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ADD3" w14:textId="77777777" w:rsidR="00A411C5" w:rsidRDefault="00A411C5"/>
    <w:p w14:paraId="74690EEE" w14:textId="72B6588E" w:rsidR="00A411C5" w:rsidRPr="00A411C5" w:rsidRDefault="00A411C5">
      <w:pPr>
        <w:rPr>
          <w:b/>
          <w:bCs/>
          <w:sz w:val="28"/>
          <w:szCs w:val="28"/>
        </w:rPr>
      </w:pPr>
      <w:r w:rsidRPr="00A411C5">
        <w:rPr>
          <w:b/>
          <w:bCs/>
          <w:sz w:val="28"/>
          <w:szCs w:val="28"/>
        </w:rPr>
        <w:t>Frührehabilitation</w:t>
      </w:r>
    </w:p>
    <w:tbl>
      <w:tblPr>
        <w:tblW w:w="8936" w:type="dxa"/>
        <w:tblCellMar>
          <w:left w:w="70" w:type="dxa"/>
          <w:right w:w="70" w:type="dxa"/>
        </w:tblCellMar>
        <w:tblLook w:val="04A0" w:firstRow="1" w:lastRow="0" w:firstColumn="1" w:lastColumn="0" w:noHBand="0" w:noVBand="1"/>
      </w:tblPr>
      <w:tblGrid>
        <w:gridCol w:w="380"/>
        <w:gridCol w:w="1236"/>
        <w:gridCol w:w="1220"/>
        <w:gridCol w:w="1220"/>
        <w:gridCol w:w="1220"/>
        <w:gridCol w:w="1220"/>
        <w:gridCol w:w="1220"/>
        <w:gridCol w:w="1220"/>
      </w:tblGrid>
      <w:tr w:rsidR="00A411C5" w:rsidRPr="00A411C5" w14:paraId="3DE58F20" w14:textId="77777777" w:rsidTr="00A411C5">
        <w:trPr>
          <w:trHeight w:val="2832"/>
        </w:trPr>
        <w:tc>
          <w:tcPr>
            <w:tcW w:w="8936" w:type="dxa"/>
            <w:gridSpan w:val="8"/>
            <w:tcBorders>
              <w:top w:val="nil"/>
              <w:left w:val="nil"/>
              <w:bottom w:val="nil"/>
              <w:right w:val="nil"/>
            </w:tcBorders>
            <w:shd w:val="clear" w:color="000000" w:fill="FFFFFF"/>
            <w:vAlign w:val="center"/>
            <w:hideMark/>
          </w:tcPr>
          <w:p w14:paraId="7972A309"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Im Jahre 2001 haben sich mit dem Inkrafttreten des neuen Sozialgesetzbuches IX (SGB IX) die Rahmenbedingungen der </w:t>
            </w:r>
            <w:r w:rsidRPr="00A411C5">
              <w:rPr>
                <w:rFonts w:ascii="Calibri" w:eastAsia="Times New Roman" w:hAnsi="Calibri" w:cs="Calibri"/>
                <w:b/>
                <w:bCs/>
                <w:i/>
                <w:iCs/>
                <w:kern w:val="0"/>
                <w:lang w:eastAsia="de-DE"/>
                <w14:ligatures w14:val="none"/>
              </w:rPr>
              <w:t>Frührehabilitation</w:t>
            </w:r>
            <w:r w:rsidRPr="00A411C5">
              <w:rPr>
                <w:rFonts w:ascii="Calibri" w:eastAsia="Times New Roman" w:hAnsi="Calibri" w:cs="Calibri"/>
                <w:kern w:val="0"/>
                <w:lang w:eastAsia="de-DE"/>
                <w14:ligatures w14:val="none"/>
              </w:rPr>
              <w:t xml:space="preserve"> grundlegend geändert. Nachdem die Gesetzgebung in der Vergangenheit Frührehabilitation in der </w:t>
            </w:r>
            <w:r w:rsidRPr="00A411C5">
              <w:rPr>
                <w:rFonts w:ascii="Calibri" w:eastAsia="Times New Roman" w:hAnsi="Calibri" w:cs="Calibri"/>
                <w:b/>
                <w:bCs/>
                <w:kern w:val="0"/>
                <w:lang w:eastAsia="de-DE"/>
                <w14:ligatures w14:val="none"/>
              </w:rPr>
              <w:t>Akutphase</w:t>
            </w:r>
            <w:r w:rsidRPr="00A411C5">
              <w:rPr>
                <w:rFonts w:ascii="Calibri" w:eastAsia="Times New Roman" w:hAnsi="Calibri" w:cs="Calibri"/>
                <w:kern w:val="0"/>
                <w:lang w:eastAsia="de-DE"/>
                <w14:ligatures w14:val="none"/>
              </w:rPr>
              <w:t xml:space="preserve"> zwar zugelassen, aber nicht ausdrücklich gefordert hatte, wird jetzt erstmals ausdrücklich im Gesetz klargelegt, dass zur </w:t>
            </w:r>
            <w:r w:rsidRPr="00A411C5">
              <w:rPr>
                <w:rFonts w:ascii="Calibri" w:eastAsia="Times New Roman" w:hAnsi="Calibri" w:cs="Calibri"/>
                <w:b/>
                <w:bCs/>
                <w:i/>
                <w:iCs/>
                <w:kern w:val="0"/>
                <w:lang w:eastAsia="de-DE"/>
                <w14:ligatures w14:val="none"/>
              </w:rPr>
              <w:t>akutstationären</w:t>
            </w:r>
            <w:r w:rsidRPr="00A411C5">
              <w:rPr>
                <w:rFonts w:ascii="Calibri" w:eastAsia="Times New Roman" w:hAnsi="Calibri" w:cs="Calibri"/>
                <w:b/>
                <w:bCs/>
                <w:kern w:val="0"/>
                <w:lang w:eastAsia="de-DE"/>
                <w14:ligatures w14:val="none"/>
              </w:rPr>
              <w:t xml:space="preserve"> </w:t>
            </w:r>
            <w:r w:rsidRPr="00A411C5">
              <w:rPr>
                <w:rFonts w:ascii="Calibri" w:eastAsia="Times New Roman" w:hAnsi="Calibri" w:cs="Calibri"/>
                <w:b/>
                <w:bCs/>
                <w:i/>
                <w:iCs/>
                <w:kern w:val="0"/>
                <w:lang w:eastAsia="de-DE"/>
                <w14:ligatures w14:val="none"/>
              </w:rPr>
              <w:t>Behandlung</w:t>
            </w:r>
            <w:r w:rsidRPr="00A411C5">
              <w:rPr>
                <w:rFonts w:ascii="Calibri" w:eastAsia="Times New Roman" w:hAnsi="Calibri" w:cs="Calibri"/>
                <w:kern w:val="0"/>
                <w:lang w:eastAsia="de-DE"/>
                <w14:ligatures w14:val="none"/>
              </w:rPr>
              <w:t xml:space="preserve"> auch die im Einzelfall </w:t>
            </w:r>
            <w:r w:rsidRPr="00A411C5">
              <w:rPr>
                <w:rFonts w:ascii="Calibri" w:eastAsia="Times New Roman" w:hAnsi="Calibri" w:cs="Calibri"/>
                <w:b/>
                <w:bCs/>
                <w:i/>
                <w:iCs/>
                <w:kern w:val="0"/>
                <w:lang w:eastAsia="de-DE"/>
                <w14:ligatures w14:val="none"/>
              </w:rPr>
              <w:t>erforderlichen</w:t>
            </w:r>
            <w:r w:rsidRPr="00A411C5">
              <w:rPr>
                <w:rFonts w:ascii="Calibri" w:eastAsia="Times New Roman" w:hAnsi="Calibri" w:cs="Calibri"/>
                <w:kern w:val="0"/>
                <w:lang w:eastAsia="de-DE"/>
                <w14:ligatures w14:val="none"/>
              </w:rPr>
              <w:t xml:space="preserve"> und zum </w:t>
            </w:r>
            <w:r w:rsidRPr="00A411C5">
              <w:rPr>
                <w:rFonts w:ascii="Calibri" w:eastAsia="Times New Roman" w:hAnsi="Calibri" w:cs="Calibri"/>
                <w:b/>
                <w:bCs/>
                <w:i/>
                <w:iCs/>
                <w:kern w:val="0"/>
                <w:lang w:eastAsia="de-DE"/>
                <w14:ligatures w14:val="none"/>
              </w:rPr>
              <w:t>frühestmöglichen</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b/>
                <w:bCs/>
                <w:i/>
                <w:iCs/>
                <w:kern w:val="0"/>
                <w:lang w:eastAsia="de-DE"/>
                <w14:ligatures w14:val="none"/>
              </w:rPr>
              <w:t>Zeitpunkt</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kern w:val="0"/>
                <w:lang w:eastAsia="de-DE"/>
                <w14:ligatures w14:val="none"/>
              </w:rPr>
              <w:t xml:space="preserve">einsetzenden Leistungen zur Frührehabilitation (§ 39 Abs. </w:t>
            </w:r>
            <w:proofErr w:type="gramStart"/>
            <w:r w:rsidRPr="00A411C5">
              <w:rPr>
                <w:rFonts w:ascii="Calibri" w:eastAsia="Times New Roman" w:hAnsi="Calibri" w:cs="Calibri"/>
                <w:kern w:val="0"/>
                <w:lang w:eastAsia="de-DE"/>
                <w14:ligatures w14:val="none"/>
              </w:rPr>
              <w:t>1  SGB</w:t>
            </w:r>
            <w:proofErr w:type="gramEnd"/>
            <w:r w:rsidRPr="00A411C5">
              <w:rPr>
                <w:rFonts w:ascii="Calibri" w:eastAsia="Times New Roman" w:hAnsi="Calibri" w:cs="Calibri"/>
                <w:kern w:val="0"/>
                <w:lang w:eastAsia="de-DE"/>
                <w14:ligatures w14:val="none"/>
              </w:rPr>
              <w:t xml:space="preserve"> V) gehören. Aufgrund dieser gesetzlichen Grundlage ist die Frührehabilitation in Bezug auf Versorgungsstrukturen, Organisation und Finanzierung so zu gestalten, dass möglichst </w:t>
            </w:r>
            <w:r w:rsidRPr="00A411C5">
              <w:rPr>
                <w:rFonts w:ascii="Calibri" w:eastAsia="Times New Roman" w:hAnsi="Calibri" w:cs="Calibri"/>
                <w:b/>
                <w:bCs/>
                <w:i/>
                <w:iCs/>
                <w:kern w:val="0"/>
                <w:lang w:eastAsia="de-DE"/>
                <w14:ligatures w14:val="none"/>
              </w:rPr>
              <w:t>alle</w:t>
            </w:r>
            <w:r w:rsidRPr="00A411C5">
              <w:rPr>
                <w:rFonts w:ascii="Calibri" w:eastAsia="Times New Roman" w:hAnsi="Calibri" w:cs="Calibri"/>
                <w:kern w:val="0"/>
                <w:lang w:eastAsia="de-DE"/>
                <w14:ligatures w14:val="none"/>
              </w:rPr>
              <w:t xml:space="preserve"> Patienten, bei denen die </w:t>
            </w:r>
            <w:r w:rsidRPr="00A411C5">
              <w:rPr>
                <w:rFonts w:ascii="Calibri" w:eastAsia="Times New Roman" w:hAnsi="Calibri" w:cs="Calibri"/>
                <w:b/>
                <w:bCs/>
                <w:i/>
                <w:iCs/>
                <w:kern w:val="0"/>
                <w:lang w:eastAsia="de-DE"/>
                <w14:ligatures w14:val="none"/>
              </w:rPr>
              <w:t>Notwendigkeit</w:t>
            </w:r>
            <w:r w:rsidRPr="00A411C5">
              <w:rPr>
                <w:rFonts w:ascii="Calibri" w:eastAsia="Times New Roman" w:hAnsi="Calibri" w:cs="Calibri"/>
                <w:kern w:val="0"/>
                <w:lang w:eastAsia="de-DE"/>
                <w14:ligatures w14:val="none"/>
              </w:rPr>
              <w:t xml:space="preserve"> für eine Frührehabilitation besteht, erfasst und optimal versorgt werden. </w:t>
            </w:r>
          </w:p>
        </w:tc>
      </w:tr>
      <w:tr w:rsidR="00A411C5" w:rsidRPr="00A411C5" w14:paraId="5112BEB7" w14:textId="77777777" w:rsidTr="00A411C5">
        <w:trPr>
          <w:trHeight w:val="3357"/>
        </w:trPr>
        <w:tc>
          <w:tcPr>
            <w:tcW w:w="8936" w:type="dxa"/>
            <w:gridSpan w:val="8"/>
            <w:tcBorders>
              <w:top w:val="nil"/>
              <w:left w:val="nil"/>
              <w:bottom w:val="nil"/>
              <w:right w:val="nil"/>
            </w:tcBorders>
            <w:shd w:val="clear" w:color="auto" w:fill="auto"/>
            <w:vAlign w:val="center"/>
            <w:hideMark/>
          </w:tcPr>
          <w:p w14:paraId="2AB08609"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Unter </w:t>
            </w:r>
            <w:r w:rsidRPr="00A411C5">
              <w:rPr>
                <w:rFonts w:ascii="Calibri" w:eastAsia="Times New Roman" w:hAnsi="Calibri" w:cs="Calibri"/>
                <w:b/>
                <w:bCs/>
                <w:i/>
                <w:iCs/>
                <w:kern w:val="0"/>
                <w:lang w:eastAsia="de-DE"/>
                <w14:ligatures w14:val="none"/>
              </w:rPr>
              <w:t>Frührehabilitation</w:t>
            </w:r>
            <w:r w:rsidRPr="00A411C5">
              <w:rPr>
                <w:rFonts w:ascii="Calibri" w:eastAsia="Times New Roman" w:hAnsi="Calibri" w:cs="Calibri"/>
                <w:kern w:val="0"/>
                <w:lang w:eastAsia="de-DE"/>
                <w14:ligatures w14:val="none"/>
              </w:rPr>
              <w:t xml:space="preserve"> wird die </w:t>
            </w:r>
            <w:r w:rsidRPr="00A411C5">
              <w:rPr>
                <w:rFonts w:ascii="Calibri" w:eastAsia="Times New Roman" w:hAnsi="Calibri" w:cs="Calibri"/>
                <w:b/>
                <w:bCs/>
                <w:i/>
                <w:iCs/>
                <w:kern w:val="0"/>
                <w:lang w:eastAsia="de-DE"/>
                <w14:ligatures w14:val="none"/>
              </w:rPr>
              <w:t>gleich- und frühzeitige</w:t>
            </w:r>
            <w:r w:rsidRPr="00A411C5">
              <w:rPr>
                <w:rFonts w:ascii="Calibri" w:eastAsia="Times New Roman" w:hAnsi="Calibri" w:cs="Calibri"/>
                <w:kern w:val="0"/>
                <w:lang w:eastAsia="de-DE"/>
                <w14:ligatures w14:val="none"/>
              </w:rPr>
              <w:t xml:space="preserve"> akutmedizinische und </w:t>
            </w:r>
            <w:proofErr w:type="spellStart"/>
            <w:r w:rsidRPr="00A411C5">
              <w:rPr>
                <w:rFonts w:ascii="Calibri" w:eastAsia="Times New Roman" w:hAnsi="Calibri" w:cs="Calibri"/>
                <w:kern w:val="0"/>
                <w:lang w:eastAsia="de-DE"/>
                <w14:ligatures w14:val="none"/>
              </w:rPr>
              <w:t>rehabilative</w:t>
            </w:r>
            <w:proofErr w:type="spellEnd"/>
            <w:r w:rsidRPr="00A411C5">
              <w:rPr>
                <w:rFonts w:ascii="Calibri" w:eastAsia="Times New Roman" w:hAnsi="Calibri" w:cs="Calibri"/>
                <w:kern w:val="0"/>
                <w:lang w:eastAsia="de-DE"/>
                <w14:ligatures w14:val="none"/>
              </w:rPr>
              <w:t xml:space="preserve"> Behandlung von Patienten verstanden, die aufgrund einer </w:t>
            </w:r>
            <w:r w:rsidRPr="00A411C5">
              <w:rPr>
                <w:rFonts w:ascii="Calibri" w:eastAsia="Times New Roman" w:hAnsi="Calibri" w:cs="Calibri"/>
                <w:b/>
                <w:bCs/>
                <w:i/>
                <w:iCs/>
                <w:kern w:val="0"/>
                <w:lang w:eastAsia="de-DE"/>
                <w14:ligatures w14:val="none"/>
              </w:rPr>
              <w:t>akuten</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b/>
                <w:bCs/>
                <w:i/>
                <w:iCs/>
                <w:kern w:val="0"/>
                <w:lang w:eastAsia="de-DE"/>
                <w14:ligatures w14:val="none"/>
              </w:rPr>
              <w:t>Gesundheitsstörung</w:t>
            </w:r>
            <w:r w:rsidRPr="00A411C5">
              <w:rPr>
                <w:rFonts w:ascii="Calibri" w:eastAsia="Times New Roman" w:hAnsi="Calibri" w:cs="Calibri"/>
                <w:kern w:val="0"/>
                <w:lang w:eastAsia="de-DE"/>
                <w14:ligatures w14:val="none"/>
              </w:rPr>
              <w:t xml:space="preserve"> stationärer Behandlung im Krankenhaus bedürfen. Die Frührehabilitation betrifft daher insbesondere Patienten mit schweren akuten Gesundheitsstörungen (Erkrankungen / Unfällen) Komplikationen und Multimorbidität (Mehrfacherkrankung), Zustand nach langdauernder intensivmedizinischer Versorgung, vorbestehenden Behinderungen und altersbedingten Veränderungen. Frührehabilitation findet an der Schnittstelle zwischen </w:t>
            </w:r>
            <w:r w:rsidRPr="00A411C5">
              <w:rPr>
                <w:rFonts w:ascii="Calibri" w:eastAsia="Times New Roman" w:hAnsi="Calibri" w:cs="Calibri"/>
                <w:b/>
                <w:bCs/>
                <w:i/>
                <w:iCs/>
                <w:kern w:val="0"/>
                <w:lang w:eastAsia="de-DE"/>
                <w14:ligatures w14:val="none"/>
              </w:rPr>
              <w:t>Akutbehandlung</w:t>
            </w:r>
            <w:r w:rsidRPr="00A411C5">
              <w:rPr>
                <w:rFonts w:ascii="Calibri" w:eastAsia="Times New Roman" w:hAnsi="Calibri" w:cs="Calibri"/>
                <w:kern w:val="0"/>
                <w:lang w:eastAsia="de-DE"/>
                <w14:ligatures w14:val="none"/>
              </w:rPr>
              <w:t xml:space="preserve"> und </w:t>
            </w:r>
            <w:r w:rsidRPr="00A411C5">
              <w:rPr>
                <w:rFonts w:ascii="Calibri" w:eastAsia="Times New Roman" w:hAnsi="Calibri" w:cs="Calibri"/>
                <w:b/>
                <w:bCs/>
                <w:i/>
                <w:iCs/>
                <w:kern w:val="0"/>
                <w:lang w:eastAsia="de-DE"/>
                <w14:ligatures w14:val="none"/>
              </w:rPr>
              <w:t>Rehabilitation</w:t>
            </w:r>
            <w:r w:rsidRPr="00A411C5">
              <w:rPr>
                <w:rFonts w:ascii="Calibri" w:eastAsia="Times New Roman" w:hAnsi="Calibri" w:cs="Calibri"/>
                <w:kern w:val="0"/>
                <w:lang w:eastAsia="de-DE"/>
                <w14:ligatures w14:val="none"/>
              </w:rPr>
              <w:t xml:space="preserve"> statt, wobei es das </w:t>
            </w:r>
            <w:r w:rsidRPr="00A411C5">
              <w:rPr>
                <w:rFonts w:ascii="Calibri" w:eastAsia="Times New Roman" w:hAnsi="Calibri" w:cs="Calibri"/>
                <w:b/>
                <w:bCs/>
                <w:i/>
                <w:iCs/>
                <w:kern w:val="0"/>
                <w:lang w:eastAsia="de-DE"/>
                <w14:ligatures w14:val="none"/>
              </w:rPr>
              <w:t>Ziel</w:t>
            </w:r>
            <w:r w:rsidRPr="00A411C5">
              <w:rPr>
                <w:rFonts w:ascii="Calibri" w:eastAsia="Times New Roman" w:hAnsi="Calibri" w:cs="Calibri"/>
                <w:kern w:val="0"/>
                <w:lang w:eastAsia="de-DE"/>
                <w14:ligatures w14:val="none"/>
              </w:rPr>
              <w:t xml:space="preserve"> der Frührehabilitation ist, die spontane Genesung des Patienten zu unterstützen und zu fördern und Sekundärschäden zu verhindern oder zumindest in ihren Auswirkungen so zu mindern, dass Behinderungen und Beeinträchtigungen möglichst gering bleiben.</w:t>
            </w:r>
          </w:p>
        </w:tc>
      </w:tr>
      <w:tr w:rsidR="00A411C5" w:rsidRPr="00A411C5" w14:paraId="357D1C0B" w14:textId="77777777" w:rsidTr="00A411C5">
        <w:trPr>
          <w:trHeight w:val="765"/>
        </w:trPr>
        <w:tc>
          <w:tcPr>
            <w:tcW w:w="8936" w:type="dxa"/>
            <w:gridSpan w:val="8"/>
            <w:tcBorders>
              <w:top w:val="single" w:sz="4" w:space="0" w:color="auto"/>
              <w:left w:val="single" w:sz="4" w:space="0" w:color="auto"/>
              <w:bottom w:val="nil"/>
              <w:right w:val="single" w:sz="4" w:space="0" w:color="000000"/>
            </w:tcBorders>
            <w:shd w:val="clear" w:color="000000" w:fill="EEECE1"/>
            <w:vAlign w:val="center"/>
            <w:hideMark/>
          </w:tcPr>
          <w:p w14:paraId="572B5C34" w14:textId="77777777" w:rsidR="00A411C5" w:rsidRPr="00A411C5" w:rsidRDefault="00A411C5" w:rsidP="00A411C5">
            <w:pPr>
              <w:spacing w:after="0" w:line="240" w:lineRule="auto"/>
              <w:jc w:val="both"/>
              <w:rPr>
                <w:rFonts w:ascii="Calibri" w:eastAsia="Times New Roman" w:hAnsi="Calibri" w:cs="Calibri"/>
                <w:b/>
                <w:bCs/>
                <w:i/>
                <w:iCs/>
                <w:kern w:val="0"/>
                <w:lang w:eastAsia="de-DE"/>
                <w14:ligatures w14:val="none"/>
              </w:rPr>
            </w:pPr>
            <w:r w:rsidRPr="00A411C5">
              <w:rPr>
                <w:rFonts w:ascii="Calibri" w:eastAsia="Times New Roman" w:hAnsi="Calibri" w:cs="Calibri"/>
                <w:b/>
                <w:bCs/>
                <w:i/>
                <w:iCs/>
                <w:kern w:val="0"/>
                <w:lang w:eastAsia="de-DE"/>
                <w14:ligatures w14:val="none"/>
              </w:rPr>
              <w:t xml:space="preserve">Die Frührehabilitation unterscheidet sich von der Anschlussheilbehandlung (AHB) und weiterführender Rehabilitation im </w:t>
            </w:r>
            <w:proofErr w:type="spellStart"/>
            <w:proofErr w:type="gramStart"/>
            <w:r w:rsidRPr="00A411C5">
              <w:rPr>
                <w:rFonts w:ascii="Calibri" w:eastAsia="Times New Roman" w:hAnsi="Calibri" w:cs="Calibri"/>
                <w:b/>
                <w:bCs/>
                <w:i/>
                <w:iCs/>
                <w:kern w:val="0"/>
                <w:lang w:eastAsia="de-DE"/>
                <w14:ligatures w14:val="none"/>
              </w:rPr>
              <w:t>wesentlichen</w:t>
            </w:r>
            <w:proofErr w:type="spellEnd"/>
            <w:proofErr w:type="gramEnd"/>
            <w:r w:rsidRPr="00A411C5">
              <w:rPr>
                <w:rFonts w:ascii="Calibri" w:eastAsia="Times New Roman" w:hAnsi="Calibri" w:cs="Calibri"/>
                <w:b/>
                <w:bCs/>
                <w:i/>
                <w:iCs/>
                <w:kern w:val="0"/>
                <w:lang w:eastAsia="de-DE"/>
                <w14:ligatures w14:val="none"/>
              </w:rPr>
              <w:t xml:space="preserve"> durch die drei folgenden Merkmale:</w:t>
            </w:r>
          </w:p>
        </w:tc>
      </w:tr>
      <w:tr w:rsidR="00A411C5" w:rsidRPr="00A411C5" w14:paraId="16D4F5E0" w14:textId="77777777" w:rsidTr="00A411C5">
        <w:trPr>
          <w:trHeight w:val="987"/>
        </w:trPr>
        <w:tc>
          <w:tcPr>
            <w:tcW w:w="380" w:type="dxa"/>
            <w:tcBorders>
              <w:top w:val="nil"/>
              <w:left w:val="single" w:sz="4" w:space="0" w:color="auto"/>
              <w:bottom w:val="nil"/>
              <w:right w:val="nil"/>
            </w:tcBorders>
            <w:shd w:val="clear" w:color="000000" w:fill="EEECE1"/>
            <w:hideMark/>
          </w:tcPr>
          <w:p w14:paraId="1BA9B414"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w:t>
            </w:r>
          </w:p>
        </w:tc>
        <w:tc>
          <w:tcPr>
            <w:tcW w:w="8556" w:type="dxa"/>
            <w:gridSpan w:val="7"/>
            <w:tcBorders>
              <w:top w:val="nil"/>
              <w:left w:val="nil"/>
              <w:bottom w:val="nil"/>
              <w:right w:val="single" w:sz="4" w:space="0" w:color="000000"/>
            </w:tcBorders>
            <w:shd w:val="clear" w:color="000000" w:fill="EEECE1"/>
            <w:vAlign w:val="center"/>
            <w:hideMark/>
          </w:tcPr>
          <w:p w14:paraId="586E3430"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Im Gegensatz zur</w:t>
            </w:r>
            <w:r w:rsidRPr="00A411C5">
              <w:rPr>
                <w:rFonts w:ascii="Calibri" w:eastAsia="Times New Roman" w:hAnsi="Calibri" w:cs="Calibri"/>
                <w:b/>
                <w:bCs/>
                <w:kern w:val="0"/>
                <w:lang w:eastAsia="de-DE"/>
                <w14:ligatures w14:val="none"/>
              </w:rPr>
              <w:t xml:space="preserve"> </w:t>
            </w:r>
            <w:r w:rsidRPr="00A411C5">
              <w:rPr>
                <w:rFonts w:ascii="Calibri" w:eastAsia="Times New Roman" w:hAnsi="Calibri" w:cs="Calibri"/>
                <w:b/>
                <w:bCs/>
                <w:i/>
                <w:iCs/>
                <w:kern w:val="0"/>
                <w:lang w:eastAsia="de-DE"/>
                <w14:ligatures w14:val="none"/>
              </w:rPr>
              <w:t>AHB</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kern w:val="0"/>
                <w:lang w:eastAsia="de-DE"/>
                <w14:ligatures w14:val="none"/>
              </w:rPr>
              <w:t xml:space="preserve">/ weiterführende Rehabilitation, die erst </w:t>
            </w:r>
            <w:r w:rsidRPr="00A411C5">
              <w:rPr>
                <w:rFonts w:ascii="Calibri" w:eastAsia="Times New Roman" w:hAnsi="Calibri" w:cs="Calibri"/>
                <w:b/>
                <w:bCs/>
                <w:kern w:val="0"/>
                <w:lang w:eastAsia="de-DE"/>
                <w14:ligatures w14:val="none"/>
              </w:rPr>
              <w:t>nach</w:t>
            </w:r>
            <w:r w:rsidRPr="00A411C5">
              <w:rPr>
                <w:rFonts w:ascii="Calibri" w:eastAsia="Times New Roman" w:hAnsi="Calibri" w:cs="Calibri"/>
                <w:kern w:val="0"/>
                <w:lang w:eastAsia="de-DE"/>
                <w14:ligatures w14:val="none"/>
              </w:rPr>
              <w:t xml:space="preserve"> Abschluss der Akutbehandlung stattfindet, wird die </w:t>
            </w:r>
            <w:r w:rsidRPr="00A411C5">
              <w:rPr>
                <w:rFonts w:ascii="Calibri" w:eastAsia="Times New Roman" w:hAnsi="Calibri" w:cs="Calibri"/>
                <w:b/>
                <w:bCs/>
                <w:i/>
                <w:iCs/>
                <w:kern w:val="0"/>
                <w:lang w:eastAsia="de-DE"/>
                <w14:ligatures w14:val="none"/>
              </w:rPr>
              <w:t>Frührehabilitation</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b/>
                <w:bCs/>
                <w:i/>
                <w:iCs/>
                <w:kern w:val="0"/>
                <w:lang w:eastAsia="de-DE"/>
                <w14:ligatures w14:val="none"/>
              </w:rPr>
              <w:t>zeitgleich</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b/>
                <w:bCs/>
                <w:i/>
                <w:iCs/>
                <w:kern w:val="0"/>
                <w:lang w:eastAsia="de-DE"/>
                <w14:ligatures w14:val="none"/>
              </w:rPr>
              <w:t>mit der Akutbehandlung</w:t>
            </w:r>
            <w:r w:rsidRPr="00A411C5">
              <w:rPr>
                <w:rFonts w:ascii="Calibri" w:eastAsia="Times New Roman" w:hAnsi="Calibri" w:cs="Calibri"/>
                <w:b/>
                <w:bCs/>
                <w:kern w:val="0"/>
                <w:lang w:eastAsia="de-DE"/>
                <w14:ligatures w14:val="none"/>
              </w:rPr>
              <w:t xml:space="preserve"> </w:t>
            </w:r>
            <w:r w:rsidRPr="00A411C5">
              <w:rPr>
                <w:rFonts w:ascii="Calibri" w:eastAsia="Times New Roman" w:hAnsi="Calibri" w:cs="Calibri"/>
                <w:kern w:val="0"/>
                <w:lang w:eastAsia="de-DE"/>
                <w14:ligatures w14:val="none"/>
              </w:rPr>
              <w:t xml:space="preserve">durchgeführt. </w:t>
            </w:r>
          </w:p>
        </w:tc>
      </w:tr>
      <w:tr w:rsidR="00A411C5" w:rsidRPr="00A411C5" w14:paraId="5105F1D5" w14:textId="77777777" w:rsidTr="00A411C5">
        <w:trPr>
          <w:trHeight w:val="702"/>
        </w:trPr>
        <w:tc>
          <w:tcPr>
            <w:tcW w:w="380" w:type="dxa"/>
            <w:tcBorders>
              <w:top w:val="nil"/>
              <w:left w:val="single" w:sz="4" w:space="0" w:color="auto"/>
              <w:bottom w:val="nil"/>
              <w:right w:val="nil"/>
            </w:tcBorders>
            <w:shd w:val="clear" w:color="000000" w:fill="EEECE1"/>
            <w:hideMark/>
          </w:tcPr>
          <w:p w14:paraId="02E93D17"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w:t>
            </w:r>
          </w:p>
        </w:tc>
        <w:tc>
          <w:tcPr>
            <w:tcW w:w="8556" w:type="dxa"/>
            <w:gridSpan w:val="7"/>
            <w:tcBorders>
              <w:top w:val="nil"/>
              <w:left w:val="nil"/>
              <w:bottom w:val="nil"/>
              <w:right w:val="single" w:sz="4" w:space="0" w:color="000000"/>
            </w:tcBorders>
            <w:shd w:val="clear" w:color="000000" w:fill="EEECE1"/>
            <w:vAlign w:val="center"/>
            <w:hideMark/>
          </w:tcPr>
          <w:p w14:paraId="48D93D00"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Der Anteil der </w:t>
            </w:r>
            <w:r w:rsidRPr="00A411C5">
              <w:rPr>
                <w:rFonts w:ascii="Calibri" w:eastAsia="Times New Roman" w:hAnsi="Calibri" w:cs="Calibri"/>
                <w:b/>
                <w:bCs/>
                <w:i/>
                <w:iCs/>
                <w:kern w:val="0"/>
                <w:lang w:eastAsia="de-DE"/>
                <w14:ligatures w14:val="none"/>
              </w:rPr>
              <w:t>Akutmedizin</w:t>
            </w:r>
            <w:r w:rsidRPr="00A411C5">
              <w:rPr>
                <w:rFonts w:ascii="Calibri" w:eastAsia="Times New Roman" w:hAnsi="Calibri" w:cs="Calibri"/>
                <w:kern w:val="0"/>
                <w:lang w:eastAsia="de-DE"/>
                <w14:ligatures w14:val="none"/>
              </w:rPr>
              <w:t xml:space="preserve"> in dieser Behandlungsphase ist folglich wesentlich höher als während der AHB / weiterführender Rehabilitation.</w:t>
            </w:r>
          </w:p>
        </w:tc>
      </w:tr>
      <w:tr w:rsidR="00A411C5" w:rsidRPr="00A411C5" w14:paraId="6639928C" w14:textId="77777777" w:rsidTr="00A411C5">
        <w:trPr>
          <w:trHeight w:val="2082"/>
        </w:trPr>
        <w:tc>
          <w:tcPr>
            <w:tcW w:w="380" w:type="dxa"/>
            <w:tcBorders>
              <w:top w:val="nil"/>
              <w:left w:val="single" w:sz="4" w:space="0" w:color="auto"/>
              <w:bottom w:val="single" w:sz="4" w:space="0" w:color="auto"/>
              <w:right w:val="nil"/>
            </w:tcBorders>
            <w:shd w:val="clear" w:color="000000" w:fill="EEECE1"/>
            <w:hideMark/>
          </w:tcPr>
          <w:p w14:paraId="6C1B5823"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w:t>
            </w:r>
          </w:p>
        </w:tc>
        <w:tc>
          <w:tcPr>
            <w:tcW w:w="8556" w:type="dxa"/>
            <w:gridSpan w:val="7"/>
            <w:tcBorders>
              <w:top w:val="nil"/>
              <w:left w:val="nil"/>
              <w:bottom w:val="nil"/>
              <w:right w:val="single" w:sz="4" w:space="0" w:color="000000"/>
            </w:tcBorders>
            <w:shd w:val="clear" w:color="auto" w:fill="auto"/>
            <w:noWrap/>
            <w:vAlign w:val="bottom"/>
            <w:hideMark/>
          </w:tcPr>
          <w:p w14:paraId="701115CC" w14:textId="6C7C00E1" w:rsidR="00A411C5" w:rsidRPr="00A411C5" w:rsidRDefault="00A411C5" w:rsidP="00A411C5">
            <w:pPr>
              <w:spacing w:after="0" w:line="240" w:lineRule="auto"/>
              <w:rPr>
                <w:rFonts w:ascii="Arial" w:eastAsia="Times New Roman" w:hAnsi="Arial" w:cs="Arial"/>
                <w:kern w:val="0"/>
                <w:sz w:val="20"/>
                <w:szCs w:val="20"/>
                <w:lang w:eastAsia="de-DE"/>
                <w14:ligatures w14:val="none"/>
              </w:rPr>
            </w:pPr>
            <w:r w:rsidRPr="00A411C5">
              <w:rPr>
                <w:rFonts w:ascii="Arial" w:eastAsia="Times New Roman" w:hAnsi="Arial" w:cs="Arial"/>
                <w:noProof/>
                <w:kern w:val="0"/>
                <w:sz w:val="20"/>
                <w:szCs w:val="20"/>
                <w:lang w:eastAsia="de-DE"/>
                <w14:ligatures w14:val="none"/>
              </w:rPr>
              <w:drawing>
                <wp:anchor distT="0" distB="0" distL="114300" distR="114300" simplePos="0" relativeHeight="251657216" behindDoc="0" locked="0" layoutInCell="1" allowOverlap="1" wp14:anchorId="435740A2" wp14:editId="337D6442">
                  <wp:simplePos x="0" y="0"/>
                  <wp:positionH relativeFrom="column">
                    <wp:posOffset>1809750</wp:posOffset>
                  </wp:positionH>
                  <wp:positionV relativeFrom="paragraph">
                    <wp:posOffset>1009650</wp:posOffset>
                  </wp:positionV>
                  <wp:extent cx="1781175" cy="323850"/>
                  <wp:effectExtent l="0" t="0" r="9525" b="0"/>
                  <wp:wrapNone/>
                  <wp:docPr id="797401222" name="Grafik 4">
                    <a:hlinkClick xmlns:a="http://schemas.openxmlformats.org/drawingml/2006/main" r:id="rId4" tooltip="weiter..."/>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hteck 11">
                            <a:hlinkClick r:id="rId4" tooltip="weiter..."/>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3238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411"/>
            </w:tblGrid>
            <w:tr w:rsidR="00A411C5" w:rsidRPr="00A411C5" w14:paraId="33A936A9" w14:textId="77777777">
              <w:trPr>
                <w:trHeight w:val="2082"/>
                <w:tblCellSpacing w:w="0" w:type="dxa"/>
              </w:trPr>
              <w:tc>
                <w:tcPr>
                  <w:tcW w:w="8540" w:type="dxa"/>
                  <w:tcBorders>
                    <w:top w:val="nil"/>
                    <w:left w:val="nil"/>
                    <w:bottom w:val="single" w:sz="4" w:space="0" w:color="auto"/>
                    <w:right w:val="single" w:sz="4" w:space="0" w:color="000000"/>
                  </w:tcBorders>
                  <w:shd w:val="clear" w:color="000000" w:fill="EEECE1"/>
                  <w:hideMark/>
                </w:tcPr>
                <w:p w14:paraId="5A7E2047"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Ein dritter und wesentlicher Unterschied liegt schließlich in der </w:t>
                  </w:r>
                  <w:r w:rsidRPr="00A411C5">
                    <w:rPr>
                      <w:rFonts w:ascii="Calibri" w:eastAsia="Times New Roman" w:hAnsi="Calibri" w:cs="Calibri"/>
                      <w:b/>
                      <w:bCs/>
                      <w:i/>
                      <w:iCs/>
                      <w:kern w:val="0"/>
                      <w:lang w:eastAsia="de-DE"/>
                      <w14:ligatures w14:val="none"/>
                    </w:rPr>
                    <w:t>Rehabilitationsfähigkeit</w:t>
                  </w:r>
                  <w:r w:rsidRPr="00A411C5">
                    <w:rPr>
                      <w:rFonts w:ascii="Calibri" w:eastAsia="Times New Roman" w:hAnsi="Calibri" w:cs="Calibri"/>
                      <w:kern w:val="0"/>
                      <w:lang w:eastAsia="de-DE"/>
                      <w14:ligatures w14:val="none"/>
                    </w:rPr>
                    <w:t xml:space="preserve"> des Patienten. Der Patient in der AHB / weiterführenden Rehabilitation muss frühmobilisiert und ausreichend belastbar, motiviert und in der Lage sein, </w:t>
                  </w:r>
                  <w:r w:rsidRPr="00A411C5">
                    <w:rPr>
                      <w:rFonts w:ascii="Calibri" w:eastAsia="Times New Roman" w:hAnsi="Calibri" w:cs="Calibri"/>
                      <w:b/>
                      <w:bCs/>
                      <w:i/>
                      <w:iCs/>
                      <w:kern w:val="0"/>
                      <w:lang w:eastAsia="de-DE"/>
                      <w14:ligatures w14:val="none"/>
                    </w:rPr>
                    <w:t>aktiv</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b/>
                      <w:bCs/>
                      <w:i/>
                      <w:iCs/>
                      <w:kern w:val="0"/>
                      <w:lang w:eastAsia="de-DE"/>
                      <w14:ligatures w14:val="none"/>
                    </w:rPr>
                    <w:t>mitzuarbeiten.</w:t>
                  </w:r>
                  <w:r w:rsidRPr="00A411C5">
                    <w:rPr>
                      <w:rFonts w:ascii="Calibri" w:eastAsia="Times New Roman" w:hAnsi="Calibri" w:cs="Calibri"/>
                      <w:kern w:val="0"/>
                      <w:lang w:eastAsia="de-DE"/>
                      <w14:ligatures w14:val="none"/>
                    </w:rPr>
                    <w:t xml:space="preserve"> Die </w:t>
                  </w:r>
                  <w:r w:rsidRPr="00A411C5">
                    <w:rPr>
                      <w:rFonts w:ascii="Calibri" w:eastAsia="Times New Roman" w:hAnsi="Calibri" w:cs="Calibri"/>
                      <w:b/>
                      <w:bCs/>
                      <w:kern w:val="0"/>
                      <w:lang w:eastAsia="de-DE"/>
                      <w14:ligatures w14:val="none"/>
                    </w:rPr>
                    <w:t>Frührehabilitation</w:t>
                  </w:r>
                  <w:r w:rsidRPr="00A411C5">
                    <w:rPr>
                      <w:rFonts w:ascii="Calibri" w:eastAsia="Times New Roman" w:hAnsi="Calibri" w:cs="Calibri"/>
                      <w:kern w:val="0"/>
                      <w:lang w:eastAsia="de-DE"/>
                      <w14:ligatures w14:val="none"/>
                    </w:rPr>
                    <w:t xml:space="preserve"> dagegen findet auch bei solchen Patienten Anwendung, die zunächst </w:t>
                  </w:r>
                  <w:r w:rsidRPr="00A411C5">
                    <w:rPr>
                      <w:rFonts w:ascii="Calibri" w:eastAsia="Times New Roman" w:hAnsi="Calibri" w:cs="Calibri"/>
                      <w:b/>
                      <w:bCs/>
                      <w:i/>
                      <w:iCs/>
                      <w:kern w:val="0"/>
                      <w:lang w:eastAsia="de-DE"/>
                      <w14:ligatures w14:val="none"/>
                    </w:rPr>
                    <w:t>noch</w:t>
                  </w:r>
                  <w:r w:rsidRPr="00A411C5">
                    <w:rPr>
                      <w:rFonts w:ascii="Calibri" w:eastAsia="Times New Roman" w:hAnsi="Calibri" w:cs="Calibri"/>
                      <w:kern w:val="0"/>
                      <w:lang w:eastAsia="de-DE"/>
                      <w14:ligatures w14:val="none"/>
                    </w:rPr>
                    <w:t xml:space="preserve"> </w:t>
                  </w:r>
                  <w:r w:rsidRPr="00A411C5">
                    <w:rPr>
                      <w:rFonts w:ascii="Calibri" w:eastAsia="Times New Roman" w:hAnsi="Calibri" w:cs="Calibri"/>
                      <w:b/>
                      <w:bCs/>
                      <w:i/>
                      <w:iCs/>
                      <w:kern w:val="0"/>
                      <w:lang w:eastAsia="de-DE"/>
                      <w14:ligatures w14:val="none"/>
                    </w:rPr>
                    <w:t>nicht</w:t>
                  </w:r>
                  <w:r w:rsidRPr="00A411C5">
                    <w:rPr>
                      <w:rFonts w:ascii="Calibri" w:eastAsia="Times New Roman" w:hAnsi="Calibri" w:cs="Calibri"/>
                      <w:kern w:val="0"/>
                      <w:lang w:eastAsia="de-DE"/>
                      <w14:ligatures w14:val="none"/>
                    </w:rPr>
                    <w:t xml:space="preserve"> kooperationsfähig sind und deren allgemeine psychische Belastbarkeit noch eingeschränkt sein kann.</w:t>
                  </w:r>
                </w:p>
              </w:tc>
            </w:tr>
          </w:tbl>
          <w:p w14:paraId="7DA2B653" w14:textId="77777777" w:rsidR="00A411C5" w:rsidRPr="00A411C5" w:rsidRDefault="00A411C5" w:rsidP="00A411C5">
            <w:pPr>
              <w:spacing w:after="0" w:line="240" w:lineRule="auto"/>
              <w:rPr>
                <w:rFonts w:ascii="Arial" w:eastAsia="Times New Roman" w:hAnsi="Arial" w:cs="Arial"/>
                <w:kern w:val="0"/>
                <w:sz w:val="20"/>
                <w:szCs w:val="20"/>
                <w:lang w:eastAsia="de-DE"/>
                <w14:ligatures w14:val="none"/>
              </w:rPr>
            </w:pPr>
          </w:p>
        </w:tc>
      </w:tr>
      <w:tr w:rsidR="00A411C5" w:rsidRPr="00A411C5" w14:paraId="36E65350" w14:textId="77777777" w:rsidTr="00A411C5">
        <w:trPr>
          <w:trHeight w:val="162"/>
        </w:trPr>
        <w:tc>
          <w:tcPr>
            <w:tcW w:w="380" w:type="dxa"/>
            <w:tcBorders>
              <w:top w:val="nil"/>
              <w:left w:val="nil"/>
              <w:bottom w:val="nil"/>
              <w:right w:val="nil"/>
            </w:tcBorders>
            <w:shd w:val="clear" w:color="auto" w:fill="auto"/>
            <w:noWrap/>
            <w:vAlign w:val="bottom"/>
            <w:hideMark/>
          </w:tcPr>
          <w:p w14:paraId="49B80390"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36" w:type="dxa"/>
            <w:tcBorders>
              <w:top w:val="nil"/>
              <w:left w:val="nil"/>
              <w:bottom w:val="nil"/>
              <w:right w:val="nil"/>
            </w:tcBorders>
            <w:shd w:val="clear" w:color="auto" w:fill="auto"/>
            <w:noWrap/>
            <w:vAlign w:val="bottom"/>
            <w:hideMark/>
          </w:tcPr>
          <w:p w14:paraId="336D8B12"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0C7D10A0"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34F390DC"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7F090D60"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19532AB1"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269983DF"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noWrap/>
            <w:vAlign w:val="bottom"/>
            <w:hideMark/>
          </w:tcPr>
          <w:p w14:paraId="6A64C4FF"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r>
      <w:tr w:rsidR="00A411C5" w:rsidRPr="00A411C5" w14:paraId="4ED6B16D" w14:textId="77777777" w:rsidTr="00A411C5">
        <w:trPr>
          <w:trHeight w:val="1062"/>
        </w:trPr>
        <w:tc>
          <w:tcPr>
            <w:tcW w:w="8936" w:type="dxa"/>
            <w:gridSpan w:val="8"/>
            <w:tcBorders>
              <w:top w:val="nil"/>
              <w:left w:val="nil"/>
              <w:bottom w:val="nil"/>
              <w:right w:val="single" w:sz="4" w:space="0" w:color="000000"/>
            </w:tcBorders>
            <w:shd w:val="clear" w:color="auto" w:fill="auto"/>
            <w:noWrap/>
            <w:vAlign w:val="bottom"/>
            <w:hideMark/>
          </w:tcPr>
          <w:p w14:paraId="3D16F463" w14:textId="19C79B5F" w:rsidR="00A411C5" w:rsidRPr="00A411C5" w:rsidRDefault="00A411C5" w:rsidP="00A411C5">
            <w:pPr>
              <w:spacing w:after="0" w:line="240" w:lineRule="auto"/>
              <w:rPr>
                <w:rFonts w:ascii="Arial" w:eastAsia="Times New Roman" w:hAnsi="Arial" w:cs="Arial"/>
                <w:kern w:val="0"/>
                <w:sz w:val="20"/>
                <w:szCs w:val="20"/>
                <w:lang w:eastAsia="de-DE"/>
                <w14:ligatures w14:val="none"/>
              </w:rPr>
            </w:pPr>
            <w:r w:rsidRPr="00A411C5">
              <w:rPr>
                <w:rFonts w:ascii="Arial" w:eastAsia="Times New Roman" w:hAnsi="Arial" w:cs="Arial"/>
                <w:noProof/>
                <w:kern w:val="0"/>
                <w:sz w:val="20"/>
                <w:szCs w:val="20"/>
                <w:lang w:eastAsia="de-DE"/>
                <w14:ligatures w14:val="none"/>
              </w:rPr>
              <w:drawing>
                <wp:anchor distT="0" distB="0" distL="114300" distR="114300" simplePos="0" relativeHeight="251656192" behindDoc="0" locked="0" layoutInCell="1" allowOverlap="1" wp14:anchorId="05576B09" wp14:editId="63C86495">
                  <wp:simplePos x="0" y="0"/>
                  <wp:positionH relativeFrom="column">
                    <wp:posOffset>1590675</wp:posOffset>
                  </wp:positionH>
                  <wp:positionV relativeFrom="paragraph">
                    <wp:posOffset>647700</wp:posOffset>
                  </wp:positionV>
                  <wp:extent cx="2752725" cy="495300"/>
                  <wp:effectExtent l="0" t="0" r="9525" b="0"/>
                  <wp:wrapNone/>
                  <wp:docPr id="657090208" name="Grafik 3">
                    <a:hlinkClick xmlns:a="http://schemas.openxmlformats.org/drawingml/2006/main" r:id="rId6" tooltip="online weiter&g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hteck 9">
                            <a:hlinkClick r:id="rId6" tooltip="online weiter&g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495300"/>
                          </a:xfrm>
                          <a:prstGeom prst="rect">
                            <a:avLst/>
                          </a:prstGeom>
                          <a:noFill/>
                        </pic:spPr>
                      </pic:pic>
                    </a:graphicData>
                  </a:graphic>
                  <wp14:sizeRelH relativeFrom="page">
                    <wp14:pctWidth>0</wp14:pctWidth>
                  </wp14:sizeRelH>
                  <wp14:sizeRelV relativeFrom="page">
                    <wp14:pctHeight>0</wp14:pctHeight>
                  </wp14:sizeRelV>
                </wp:anchor>
              </w:drawing>
            </w:r>
            <w:r w:rsidRPr="00A411C5">
              <w:rPr>
                <w:rFonts w:ascii="Arial" w:eastAsia="Times New Roman" w:hAnsi="Arial" w:cs="Arial"/>
                <w:noProof/>
                <w:kern w:val="0"/>
                <w:sz w:val="20"/>
                <w:szCs w:val="20"/>
                <w:lang w:eastAsia="de-DE"/>
                <w14:ligatures w14:val="none"/>
              </w:rPr>
              <w:drawing>
                <wp:anchor distT="0" distB="0" distL="114300" distR="114300" simplePos="0" relativeHeight="251658240" behindDoc="0" locked="0" layoutInCell="1" allowOverlap="1" wp14:anchorId="05B1E621" wp14:editId="3F920C12">
                  <wp:simplePos x="0" y="0"/>
                  <wp:positionH relativeFrom="column">
                    <wp:posOffset>4591050</wp:posOffset>
                  </wp:positionH>
                  <wp:positionV relativeFrom="paragraph">
                    <wp:posOffset>381000</wp:posOffset>
                  </wp:positionV>
                  <wp:extent cx="923925" cy="304800"/>
                  <wp:effectExtent l="0" t="0" r="9525" b="0"/>
                  <wp:wrapNone/>
                  <wp:docPr id="943382562" name="Grafik 2">
                    <a:hlinkClick xmlns:a="http://schemas.openxmlformats.org/drawingml/2006/main" r:id="rId8" tooltip="online weiter&g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hteck 7">
                            <a:hlinkClick r:id="rId8" tooltip="online weiter&g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786"/>
            </w:tblGrid>
            <w:tr w:rsidR="00A411C5" w:rsidRPr="00A411C5" w14:paraId="03BFEA22" w14:textId="77777777">
              <w:trPr>
                <w:trHeight w:val="1062"/>
                <w:tblCellSpacing w:w="0" w:type="dxa"/>
              </w:trPr>
              <w:tc>
                <w:tcPr>
                  <w:tcW w:w="8920" w:type="dxa"/>
                  <w:tcBorders>
                    <w:top w:val="single" w:sz="4" w:space="0" w:color="auto"/>
                    <w:left w:val="single" w:sz="4" w:space="0" w:color="auto"/>
                    <w:bottom w:val="single" w:sz="4" w:space="0" w:color="auto"/>
                    <w:right w:val="single" w:sz="4" w:space="0" w:color="000000"/>
                  </w:tcBorders>
                  <w:shd w:val="clear" w:color="000000" w:fill="99FFCC"/>
                  <w:hideMark/>
                </w:tcPr>
                <w:p w14:paraId="34AA4904"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Die </w:t>
                  </w:r>
                  <w:r w:rsidRPr="00A411C5">
                    <w:rPr>
                      <w:rFonts w:ascii="Calibri" w:eastAsia="Times New Roman" w:hAnsi="Calibri" w:cs="Calibri"/>
                      <w:b/>
                      <w:bCs/>
                      <w:i/>
                      <w:iCs/>
                      <w:kern w:val="0"/>
                      <w:lang w:eastAsia="de-DE"/>
                      <w14:ligatures w14:val="none"/>
                    </w:rPr>
                    <w:t>Frührehabilitation</w:t>
                  </w:r>
                  <w:r w:rsidRPr="00A411C5">
                    <w:rPr>
                      <w:rFonts w:ascii="Cambria" w:eastAsia="Times New Roman" w:hAnsi="Cambria" w:cs="Calibri"/>
                      <w:kern w:val="0"/>
                      <w:lang w:eastAsia="de-DE"/>
                      <w14:ligatures w14:val="none"/>
                    </w:rPr>
                    <w:t xml:space="preserve"> im Krankenhaus erhielt mit Inkrafttreten des SGB IX (9) im Jahr 2001 eine neue gesetzliche Grundlage. Frührehabilitation wird in § 39 Abs.1 SGB </w:t>
                  </w:r>
                  <w:proofErr w:type="gramStart"/>
                  <w:r w:rsidRPr="00A411C5">
                    <w:rPr>
                      <w:rFonts w:ascii="Cambria" w:eastAsia="Times New Roman" w:hAnsi="Cambria" w:cs="Calibri"/>
                      <w:kern w:val="0"/>
                      <w:lang w:eastAsia="de-DE"/>
                      <w14:ligatures w14:val="none"/>
                    </w:rPr>
                    <w:t>V  nun</w:t>
                  </w:r>
                  <w:proofErr w:type="gramEnd"/>
                  <w:r w:rsidRPr="00A411C5">
                    <w:rPr>
                      <w:rFonts w:ascii="Cambria" w:eastAsia="Times New Roman" w:hAnsi="Cambria" w:cs="Calibri"/>
                      <w:kern w:val="0"/>
                      <w:lang w:eastAsia="de-DE"/>
                      <w14:ligatures w14:val="none"/>
                    </w:rPr>
                    <w:t xml:space="preserve"> erstmals ausdrücklich als  </w:t>
                  </w:r>
                  <w:r w:rsidRPr="00A411C5">
                    <w:rPr>
                      <w:rFonts w:ascii="Calibri" w:eastAsia="Times New Roman" w:hAnsi="Calibri" w:cs="Calibri"/>
                      <w:b/>
                      <w:bCs/>
                      <w:i/>
                      <w:iCs/>
                      <w:kern w:val="0"/>
                      <w:u w:val="single"/>
                      <w:lang w:eastAsia="de-DE"/>
                      <w14:ligatures w14:val="none"/>
                    </w:rPr>
                    <w:t>Bestandteil  der  Krankenhausbehandlung !!</w:t>
                  </w:r>
                  <w:r w:rsidRPr="00A411C5">
                    <w:rPr>
                      <w:rFonts w:ascii="Calibri" w:eastAsia="Times New Roman" w:hAnsi="Calibri" w:cs="Calibri"/>
                      <w:b/>
                      <w:bCs/>
                      <w:i/>
                      <w:iCs/>
                      <w:kern w:val="0"/>
                      <w:lang w:eastAsia="de-DE"/>
                      <w14:ligatures w14:val="none"/>
                    </w:rPr>
                    <w:t xml:space="preserve"> </w:t>
                  </w:r>
                  <w:r w:rsidRPr="00A411C5">
                    <w:rPr>
                      <w:rFonts w:ascii="Cambria" w:eastAsia="Times New Roman" w:hAnsi="Cambria" w:cs="Calibri"/>
                      <w:kern w:val="0"/>
                      <w:lang w:eastAsia="de-DE"/>
                      <w14:ligatures w14:val="none"/>
                    </w:rPr>
                    <w:t>beschrieben.</w:t>
                  </w:r>
                </w:p>
              </w:tc>
            </w:tr>
          </w:tbl>
          <w:p w14:paraId="7485DF5C" w14:textId="77777777" w:rsidR="00A411C5" w:rsidRPr="00A411C5" w:rsidRDefault="00A411C5" w:rsidP="00A411C5">
            <w:pPr>
              <w:spacing w:after="0" w:line="240" w:lineRule="auto"/>
              <w:rPr>
                <w:rFonts w:ascii="Arial" w:eastAsia="Times New Roman" w:hAnsi="Arial" w:cs="Arial"/>
                <w:kern w:val="0"/>
                <w:sz w:val="20"/>
                <w:szCs w:val="20"/>
                <w:lang w:eastAsia="de-DE"/>
                <w14:ligatures w14:val="none"/>
              </w:rPr>
            </w:pPr>
          </w:p>
        </w:tc>
      </w:tr>
      <w:tr w:rsidR="00A411C5" w:rsidRPr="00A411C5" w14:paraId="40B44E3A" w14:textId="77777777" w:rsidTr="00A411C5">
        <w:trPr>
          <w:trHeight w:val="90"/>
        </w:trPr>
        <w:tc>
          <w:tcPr>
            <w:tcW w:w="380" w:type="dxa"/>
            <w:tcBorders>
              <w:top w:val="nil"/>
              <w:left w:val="nil"/>
              <w:bottom w:val="nil"/>
              <w:right w:val="nil"/>
            </w:tcBorders>
            <w:shd w:val="clear" w:color="000000" w:fill="FFFFFF"/>
            <w:vAlign w:val="center"/>
            <w:hideMark/>
          </w:tcPr>
          <w:p w14:paraId="1D6176BF"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36" w:type="dxa"/>
            <w:tcBorders>
              <w:top w:val="nil"/>
              <w:left w:val="nil"/>
              <w:bottom w:val="nil"/>
              <w:right w:val="nil"/>
            </w:tcBorders>
            <w:shd w:val="clear" w:color="000000" w:fill="FFFFFF"/>
            <w:vAlign w:val="center"/>
            <w:hideMark/>
          </w:tcPr>
          <w:p w14:paraId="3F153030"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2AE6811F"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67F45A60"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243C0618"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2DC28BCE"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1B7A2372"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37AE9C70"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r>
      <w:tr w:rsidR="00A411C5" w:rsidRPr="00A411C5" w14:paraId="200A5A02" w14:textId="77777777" w:rsidTr="00A411C5">
        <w:trPr>
          <w:trHeight w:val="702"/>
        </w:trPr>
        <w:tc>
          <w:tcPr>
            <w:tcW w:w="380" w:type="dxa"/>
            <w:tcBorders>
              <w:top w:val="nil"/>
              <w:left w:val="nil"/>
              <w:bottom w:val="nil"/>
              <w:right w:val="nil"/>
            </w:tcBorders>
            <w:shd w:val="clear" w:color="000000" w:fill="FFFFFF"/>
            <w:vAlign w:val="center"/>
            <w:hideMark/>
          </w:tcPr>
          <w:p w14:paraId="6029E33B"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lastRenderedPageBreak/>
              <w:t> </w:t>
            </w:r>
          </w:p>
        </w:tc>
        <w:tc>
          <w:tcPr>
            <w:tcW w:w="1236" w:type="dxa"/>
            <w:tcBorders>
              <w:top w:val="nil"/>
              <w:left w:val="nil"/>
              <w:bottom w:val="nil"/>
              <w:right w:val="nil"/>
            </w:tcBorders>
            <w:shd w:val="clear" w:color="000000" w:fill="FFFFFF"/>
            <w:vAlign w:val="center"/>
            <w:hideMark/>
          </w:tcPr>
          <w:p w14:paraId="41FF384F"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771FFB6C"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20FD5E70"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331CC06F"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710F42AE"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717DFDAD"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c>
          <w:tcPr>
            <w:tcW w:w="1220" w:type="dxa"/>
            <w:tcBorders>
              <w:top w:val="nil"/>
              <w:left w:val="nil"/>
              <w:bottom w:val="nil"/>
              <w:right w:val="nil"/>
            </w:tcBorders>
            <w:shd w:val="clear" w:color="000000" w:fill="FFFFFF"/>
            <w:vAlign w:val="center"/>
            <w:hideMark/>
          </w:tcPr>
          <w:p w14:paraId="0979C86B" w14:textId="77777777" w:rsidR="00A411C5" w:rsidRPr="00A411C5" w:rsidRDefault="00A411C5" w:rsidP="00A411C5">
            <w:pPr>
              <w:spacing w:after="0" w:line="240" w:lineRule="auto"/>
              <w:jc w:val="center"/>
              <w:rPr>
                <w:rFonts w:ascii="Verdana" w:eastAsia="Times New Roman" w:hAnsi="Verdana" w:cs="Arial"/>
                <w:i/>
                <w:iCs/>
                <w:kern w:val="0"/>
                <w:lang w:eastAsia="de-DE"/>
                <w14:ligatures w14:val="none"/>
              </w:rPr>
            </w:pPr>
            <w:r w:rsidRPr="00A411C5">
              <w:rPr>
                <w:rFonts w:ascii="Verdana" w:eastAsia="Times New Roman" w:hAnsi="Verdana" w:cs="Arial"/>
                <w:i/>
                <w:iCs/>
                <w:kern w:val="0"/>
                <w:lang w:eastAsia="de-DE"/>
                <w14:ligatures w14:val="none"/>
              </w:rPr>
              <w:t> </w:t>
            </w:r>
          </w:p>
        </w:tc>
      </w:tr>
      <w:tr w:rsidR="00A411C5" w:rsidRPr="00A411C5" w14:paraId="5384F6D7" w14:textId="77777777" w:rsidTr="00A411C5">
        <w:trPr>
          <w:trHeight w:val="1980"/>
        </w:trPr>
        <w:tc>
          <w:tcPr>
            <w:tcW w:w="8936" w:type="dxa"/>
            <w:gridSpan w:val="8"/>
            <w:tcBorders>
              <w:top w:val="single" w:sz="4" w:space="0" w:color="auto"/>
              <w:left w:val="single" w:sz="4" w:space="0" w:color="auto"/>
              <w:bottom w:val="single" w:sz="4" w:space="0" w:color="auto"/>
              <w:right w:val="single" w:sz="4" w:space="0" w:color="000000"/>
            </w:tcBorders>
            <w:shd w:val="clear" w:color="000000" w:fill="EBF1DE"/>
            <w:vAlign w:val="center"/>
            <w:hideMark/>
          </w:tcPr>
          <w:p w14:paraId="482BCDDA" w14:textId="77777777" w:rsidR="00A411C5" w:rsidRPr="00A411C5" w:rsidRDefault="00A411C5" w:rsidP="00A411C5">
            <w:pPr>
              <w:spacing w:after="0" w:line="240" w:lineRule="auto"/>
              <w:jc w:val="center"/>
              <w:rPr>
                <w:rFonts w:ascii="Calibri" w:eastAsia="Times New Roman" w:hAnsi="Calibri" w:cs="Calibri"/>
                <w:kern w:val="0"/>
                <w:lang w:eastAsia="de-DE"/>
                <w14:ligatures w14:val="none"/>
              </w:rPr>
            </w:pPr>
            <w:r w:rsidRPr="00A411C5">
              <w:rPr>
                <w:rFonts w:ascii="Calibri" w:eastAsia="Times New Roman" w:hAnsi="Calibri" w:cs="Calibri"/>
                <w:b/>
                <w:bCs/>
                <w:i/>
                <w:iCs/>
                <w:color w:val="FF0000"/>
                <w:kern w:val="0"/>
                <w:sz w:val="24"/>
                <w:szCs w:val="24"/>
                <w:lang w:eastAsia="de-DE"/>
                <w14:ligatures w14:val="none"/>
              </w:rPr>
              <w:t>Achtung</w:t>
            </w:r>
            <w:r w:rsidRPr="00A411C5">
              <w:rPr>
                <w:rFonts w:ascii="Calibri" w:eastAsia="Times New Roman" w:hAnsi="Calibri" w:cs="Calibri"/>
                <w:b/>
                <w:bCs/>
                <w:i/>
                <w:iCs/>
                <w:color w:val="FF0000"/>
                <w:kern w:val="0"/>
                <w:lang w:eastAsia="de-DE"/>
                <w14:ligatures w14:val="none"/>
              </w:rPr>
              <w:t>:</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i/>
                <w:iCs/>
                <w:kern w:val="0"/>
                <w:lang w:eastAsia="de-DE"/>
                <w14:ligatures w14:val="none"/>
              </w:rPr>
              <w:br/>
              <w:t xml:space="preserve">Bereits mit der geänderten </w:t>
            </w:r>
            <w:proofErr w:type="gramStart"/>
            <w:r w:rsidRPr="00A411C5">
              <w:rPr>
                <w:rFonts w:ascii="Calibri" w:eastAsia="Times New Roman" w:hAnsi="Calibri" w:cs="Calibri"/>
                <w:i/>
                <w:iCs/>
                <w:kern w:val="0"/>
                <w:lang w:eastAsia="de-DE"/>
                <w14:ligatures w14:val="none"/>
              </w:rPr>
              <w:t>BVO  (</w:t>
            </w:r>
            <w:proofErr w:type="gramEnd"/>
            <w:r w:rsidRPr="00A411C5">
              <w:rPr>
                <w:rFonts w:ascii="Calibri" w:eastAsia="Times New Roman" w:hAnsi="Calibri" w:cs="Calibri"/>
                <w:i/>
                <w:iCs/>
                <w:kern w:val="0"/>
                <w:lang w:eastAsia="de-DE"/>
                <w14:ligatures w14:val="none"/>
              </w:rPr>
              <w:t>Stand 2007)  wurde der Begriff  "</w:t>
            </w:r>
            <w:proofErr w:type="spellStart"/>
            <w:r w:rsidRPr="00A411C5">
              <w:rPr>
                <w:rFonts w:ascii="Calibri" w:eastAsia="Times New Roman" w:hAnsi="Calibri" w:cs="Calibri"/>
                <w:b/>
                <w:bCs/>
                <w:i/>
                <w:iCs/>
                <w:kern w:val="0"/>
                <w:u w:val="single"/>
                <w:lang w:eastAsia="de-DE"/>
                <w14:ligatures w14:val="none"/>
              </w:rPr>
              <w:t>Sanatoriumsbehandlung</w:t>
            </w:r>
            <w:proofErr w:type="spellEnd"/>
            <w:r w:rsidRPr="00A411C5">
              <w:rPr>
                <w:rFonts w:ascii="Calibri" w:eastAsia="Times New Roman" w:hAnsi="Calibri" w:cs="Calibri"/>
                <w:i/>
                <w:iCs/>
                <w:kern w:val="0"/>
                <w:lang w:eastAsia="de-DE"/>
                <w14:ligatures w14:val="none"/>
              </w:rPr>
              <w:t>"  durch "</w:t>
            </w:r>
            <w:r w:rsidRPr="00A411C5">
              <w:rPr>
                <w:rFonts w:ascii="Calibri" w:eastAsia="Times New Roman" w:hAnsi="Calibri" w:cs="Calibri"/>
                <w:b/>
                <w:bCs/>
                <w:i/>
                <w:iCs/>
                <w:kern w:val="0"/>
                <w:u w:val="single"/>
                <w:lang w:eastAsia="de-DE"/>
                <w14:ligatures w14:val="none"/>
              </w:rPr>
              <w:t>stationäre Rehabilitationsmaßname</w:t>
            </w:r>
            <w:r w:rsidRPr="00A411C5">
              <w:rPr>
                <w:rFonts w:ascii="Calibri" w:eastAsia="Times New Roman" w:hAnsi="Calibri" w:cs="Calibri"/>
                <w:b/>
                <w:bCs/>
                <w:i/>
                <w:iCs/>
                <w:kern w:val="0"/>
                <w:lang w:eastAsia="de-DE"/>
                <w14:ligatures w14:val="none"/>
              </w:rPr>
              <w:t>"</w:t>
            </w:r>
            <w:r w:rsidRPr="00A411C5">
              <w:rPr>
                <w:rFonts w:ascii="Calibri" w:eastAsia="Times New Roman" w:hAnsi="Calibri" w:cs="Calibri"/>
                <w:i/>
                <w:iCs/>
                <w:kern w:val="0"/>
                <w:lang w:eastAsia="de-DE"/>
                <w14:ligatures w14:val="none"/>
              </w:rPr>
              <w:t xml:space="preserve">  ersetzt und </w:t>
            </w:r>
            <w:r w:rsidRPr="00A411C5">
              <w:rPr>
                <w:rFonts w:ascii="Calibri" w:eastAsia="Times New Roman" w:hAnsi="Calibri" w:cs="Calibri"/>
                <w:i/>
                <w:iCs/>
                <w:kern w:val="0"/>
                <w:lang w:eastAsia="de-DE"/>
                <w14:ligatures w14:val="none"/>
              </w:rPr>
              <w:br/>
              <w:t xml:space="preserve">die Beihilfefähigkeit der Aufwendungen teilweise neu geregelt. </w:t>
            </w:r>
            <w:r w:rsidRPr="00A411C5">
              <w:rPr>
                <w:rFonts w:ascii="Calibri" w:eastAsia="Times New Roman" w:hAnsi="Calibri" w:cs="Calibri"/>
                <w:kern w:val="0"/>
                <w:lang w:eastAsia="de-DE"/>
                <w14:ligatures w14:val="none"/>
              </w:rPr>
              <w:t xml:space="preserve">Grundsätzlich gilt, </w:t>
            </w:r>
            <w:r w:rsidRPr="00A411C5">
              <w:rPr>
                <w:rFonts w:ascii="Calibri" w:eastAsia="Times New Roman" w:hAnsi="Calibri" w:cs="Calibri"/>
                <w:kern w:val="0"/>
                <w:lang w:eastAsia="de-DE"/>
                <w14:ligatures w14:val="none"/>
              </w:rPr>
              <w:br/>
              <w:t xml:space="preserve">die </w:t>
            </w:r>
            <w:r w:rsidRPr="00A411C5">
              <w:rPr>
                <w:rFonts w:ascii="Calibri" w:eastAsia="Times New Roman" w:hAnsi="Calibri" w:cs="Calibri"/>
                <w:b/>
                <w:bCs/>
                <w:i/>
                <w:iCs/>
                <w:kern w:val="0"/>
                <w:lang w:eastAsia="de-DE"/>
                <w14:ligatures w14:val="none"/>
              </w:rPr>
              <w:t>Stationäre Reha-Maßnahme</w:t>
            </w:r>
            <w:r w:rsidRPr="00A411C5">
              <w:rPr>
                <w:rFonts w:ascii="Calibri" w:eastAsia="Times New Roman" w:hAnsi="Calibri" w:cs="Calibri"/>
                <w:kern w:val="0"/>
                <w:lang w:eastAsia="de-DE"/>
                <w14:ligatures w14:val="none"/>
              </w:rPr>
              <w:t xml:space="preserve"> </w:t>
            </w:r>
            <w:proofErr w:type="spellStart"/>
            <w:r w:rsidRPr="00A411C5">
              <w:rPr>
                <w:rFonts w:ascii="Calibri" w:eastAsia="Times New Roman" w:hAnsi="Calibri" w:cs="Calibri"/>
                <w:kern w:val="0"/>
                <w:lang w:eastAsia="de-DE"/>
                <w14:ligatures w14:val="none"/>
              </w:rPr>
              <w:t>muß</w:t>
            </w:r>
            <w:proofErr w:type="spellEnd"/>
            <w:r w:rsidRPr="00A411C5">
              <w:rPr>
                <w:rFonts w:ascii="Calibri" w:eastAsia="Times New Roman" w:hAnsi="Calibri" w:cs="Calibri"/>
                <w:kern w:val="0"/>
                <w:lang w:eastAsia="de-DE"/>
                <w14:ligatures w14:val="none"/>
              </w:rPr>
              <w:t xml:space="preserve"> vor Antritt von der Beihilfestelle </w:t>
            </w:r>
            <w:r w:rsidRPr="00A411C5">
              <w:rPr>
                <w:rFonts w:ascii="Calibri" w:eastAsia="Times New Roman" w:hAnsi="Calibri" w:cs="Calibri"/>
                <w:kern w:val="0"/>
                <w:lang w:eastAsia="de-DE"/>
                <w14:ligatures w14:val="none"/>
              </w:rPr>
              <w:br/>
              <w:t xml:space="preserve">unter Einbeziehung des </w:t>
            </w:r>
            <w:proofErr w:type="gramStart"/>
            <w:r w:rsidRPr="00A411C5">
              <w:rPr>
                <w:rFonts w:ascii="Calibri" w:eastAsia="Times New Roman" w:hAnsi="Calibri" w:cs="Calibri"/>
                <w:kern w:val="0"/>
                <w:lang w:eastAsia="de-DE"/>
                <w14:ligatures w14:val="none"/>
              </w:rPr>
              <w:t xml:space="preserve">Amtsarztes  </w:t>
            </w:r>
            <w:r w:rsidRPr="00A411C5">
              <w:rPr>
                <w:rFonts w:ascii="Calibri" w:eastAsia="Times New Roman" w:hAnsi="Calibri" w:cs="Calibri"/>
                <w:b/>
                <w:bCs/>
                <w:i/>
                <w:iCs/>
                <w:color w:val="FF0000"/>
                <w:kern w:val="0"/>
                <w:u w:val="single"/>
                <w:lang w:eastAsia="de-DE"/>
                <w14:ligatures w14:val="none"/>
              </w:rPr>
              <w:t>genehmigt</w:t>
            </w:r>
            <w:proofErr w:type="gramEnd"/>
            <w:r w:rsidRPr="00A411C5">
              <w:rPr>
                <w:rFonts w:ascii="Calibri" w:eastAsia="Times New Roman" w:hAnsi="Calibri" w:cs="Calibri"/>
                <w:b/>
                <w:bCs/>
                <w:i/>
                <w:iCs/>
                <w:color w:val="FF0000"/>
                <w:kern w:val="0"/>
                <w:u w:val="single"/>
                <w:lang w:eastAsia="de-DE"/>
                <w14:ligatures w14:val="none"/>
              </w:rPr>
              <w:t xml:space="preserve"> werden!</w:t>
            </w:r>
          </w:p>
        </w:tc>
      </w:tr>
      <w:tr w:rsidR="00A411C5" w:rsidRPr="00A411C5" w14:paraId="40323066" w14:textId="77777777" w:rsidTr="00A411C5">
        <w:trPr>
          <w:trHeight w:val="540"/>
        </w:trPr>
        <w:tc>
          <w:tcPr>
            <w:tcW w:w="380" w:type="dxa"/>
            <w:tcBorders>
              <w:top w:val="nil"/>
              <w:left w:val="nil"/>
              <w:bottom w:val="nil"/>
              <w:right w:val="nil"/>
            </w:tcBorders>
            <w:shd w:val="clear" w:color="auto" w:fill="auto"/>
            <w:vAlign w:val="center"/>
            <w:hideMark/>
          </w:tcPr>
          <w:p w14:paraId="2EFE7D5C" w14:textId="77777777" w:rsidR="00A411C5" w:rsidRPr="00A411C5" w:rsidRDefault="00A411C5" w:rsidP="00A411C5">
            <w:pPr>
              <w:spacing w:after="0" w:line="240" w:lineRule="auto"/>
              <w:jc w:val="center"/>
              <w:rPr>
                <w:rFonts w:ascii="Calibri" w:eastAsia="Times New Roman" w:hAnsi="Calibri" w:cs="Calibri"/>
                <w:kern w:val="0"/>
                <w:lang w:eastAsia="de-DE"/>
                <w14:ligatures w14:val="none"/>
              </w:rPr>
            </w:pPr>
          </w:p>
        </w:tc>
        <w:tc>
          <w:tcPr>
            <w:tcW w:w="1236" w:type="dxa"/>
            <w:tcBorders>
              <w:top w:val="nil"/>
              <w:left w:val="nil"/>
              <w:bottom w:val="nil"/>
              <w:right w:val="nil"/>
            </w:tcBorders>
            <w:shd w:val="clear" w:color="auto" w:fill="auto"/>
            <w:noWrap/>
            <w:vAlign w:val="bottom"/>
            <w:hideMark/>
          </w:tcPr>
          <w:p w14:paraId="741BF16F" w14:textId="19B2AB5F" w:rsidR="00A411C5" w:rsidRPr="00A411C5" w:rsidRDefault="00A411C5" w:rsidP="00A411C5">
            <w:pPr>
              <w:spacing w:after="0" w:line="240" w:lineRule="auto"/>
              <w:rPr>
                <w:rFonts w:ascii="Arial" w:eastAsia="Times New Roman" w:hAnsi="Arial" w:cs="Arial"/>
                <w:kern w:val="0"/>
                <w:sz w:val="20"/>
                <w:szCs w:val="20"/>
                <w:lang w:eastAsia="de-DE"/>
                <w14:ligatures w14:val="none"/>
              </w:rPr>
            </w:pPr>
            <w:r w:rsidRPr="00A411C5">
              <w:rPr>
                <w:rFonts w:ascii="Arial" w:eastAsia="Times New Roman" w:hAnsi="Arial" w:cs="Arial"/>
                <w:noProof/>
                <w:kern w:val="0"/>
                <w:sz w:val="20"/>
                <w:szCs w:val="20"/>
                <w:lang w:eastAsia="de-DE"/>
                <w14:ligatures w14:val="none"/>
              </w:rPr>
              <w:drawing>
                <wp:anchor distT="0" distB="0" distL="114300" distR="114300" simplePos="0" relativeHeight="251659264" behindDoc="0" locked="0" layoutInCell="1" allowOverlap="1" wp14:anchorId="14D639C3" wp14:editId="5BD51C7C">
                  <wp:simplePos x="0" y="0"/>
                  <wp:positionH relativeFrom="column">
                    <wp:posOffset>314325</wp:posOffset>
                  </wp:positionH>
                  <wp:positionV relativeFrom="paragraph">
                    <wp:posOffset>19050</wp:posOffset>
                  </wp:positionV>
                  <wp:extent cx="4533900" cy="342900"/>
                  <wp:effectExtent l="0" t="0" r="0" b="0"/>
                  <wp:wrapNone/>
                  <wp:docPr id="1646686983" name="Grafik 1">
                    <a:hlinkClick xmlns:a="http://schemas.openxmlformats.org/drawingml/2006/main" r:id="rId10" tooltip="zur BVO&g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7">
                            <a:hlinkClick r:id="rId10" tooltip="zur BVO&gt;"/>
                          </pic:cNvPr>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3429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96"/>
            </w:tblGrid>
            <w:tr w:rsidR="00A411C5" w:rsidRPr="00A411C5" w14:paraId="736C8F9E" w14:textId="77777777">
              <w:trPr>
                <w:trHeight w:val="540"/>
                <w:tblCellSpacing w:w="0" w:type="dxa"/>
              </w:trPr>
              <w:tc>
                <w:tcPr>
                  <w:tcW w:w="1220" w:type="dxa"/>
                  <w:tcBorders>
                    <w:top w:val="nil"/>
                    <w:left w:val="nil"/>
                    <w:bottom w:val="nil"/>
                    <w:right w:val="nil"/>
                  </w:tcBorders>
                  <w:shd w:val="clear" w:color="auto" w:fill="auto"/>
                  <w:vAlign w:val="center"/>
                  <w:hideMark/>
                </w:tcPr>
                <w:p w14:paraId="6F0A264F" w14:textId="77777777" w:rsidR="00A411C5" w:rsidRPr="00A411C5" w:rsidRDefault="00A411C5" w:rsidP="00A411C5">
                  <w:pPr>
                    <w:spacing w:after="0" w:line="240" w:lineRule="auto"/>
                    <w:rPr>
                      <w:rFonts w:ascii="Arial" w:eastAsia="Times New Roman" w:hAnsi="Arial" w:cs="Arial"/>
                      <w:kern w:val="0"/>
                      <w:sz w:val="20"/>
                      <w:szCs w:val="20"/>
                      <w:lang w:eastAsia="de-DE"/>
                      <w14:ligatures w14:val="none"/>
                    </w:rPr>
                  </w:pPr>
                </w:p>
              </w:tc>
            </w:tr>
          </w:tbl>
          <w:p w14:paraId="26CEA865" w14:textId="77777777" w:rsidR="00A411C5" w:rsidRPr="00A411C5" w:rsidRDefault="00A411C5" w:rsidP="00A411C5">
            <w:pPr>
              <w:spacing w:after="0" w:line="240" w:lineRule="auto"/>
              <w:rPr>
                <w:rFonts w:ascii="Arial" w:eastAsia="Times New Roman" w:hAnsi="Arial" w:cs="Arial"/>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611EF83E" w14:textId="77777777" w:rsidR="00A411C5" w:rsidRPr="00A411C5" w:rsidRDefault="00A411C5" w:rsidP="00A411C5">
            <w:pPr>
              <w:spacing w:after="0" w:line="240" w:lineRule="auto"/>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7C263C49" w14:textId="77777777" w:rsidR="00A411C5" w:rsidRPr="00A411C5" w:rsidRDefault="00A411C5" w:rsidP="00A411C5">
            <w:pPr>
              <w:spacing w:after="0" w:line="240" w:lineRule="auto"/>
              <w:jc w:val="center"/>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61E3AD96" w14:textId="77777777" w:rsidR="00A411C5" w:rsidRPr="00A411C5" w:rsidRDefault="00A411C5" w:rsidP="00A411C5">
            <w:pPr>
              <w:spacing w:after="0" w:line="240" w:lineRule="auto"/>
              <w:jc w:val="center"/>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76873113" w14:textId="77777777" w:rsidR="00A411C5" w:rsidRPr="00A411C5" w:rsidRDefault="00A411C5" w:rsidP="00A411C5">
            <w:pPr>
              <w:spacing w:after="0" w:line="240" w:lineRule="auto"/>
              <w:jc w:val="center"/>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3B72A116" w14:textId="77777777" w:rsidR="00A411C5" w:rsidRPr="00A411C5" w:rsidRDefault="00A411C5" w:rsidP="00A411C5">
            <w:pPr>
              <w:spacing w:after="0" w:line="240" w:lineRule="auto"/>
              <w:jc w:val="center"/>
              <w:rPr>
                <w:rFonts w:ascii="Times New Roman" w:eastAsia="Times New Roman" w:hAnsi="Times New Roman" w:cs="Times New Roman"/>
                <w:kern w:val="0"/>
                <w:sz w:val="20"/>
                <w:szCs w:val="20"/>
                <w:lang w:eastAsia="de-DE"/>
                <w14:ligatures w14:val="none"/>
              </w:rPr>
            </w:pPr>
          </w:p>
        </w:tc>
        <w:tc>
          <w:tcPr>
            <w:tcW w:w="1220" w:type="dxa"/>
            <w:tcBorders>
              <w:top w:val="nil"/>
              <w:left w:val="nil"/>
              <w:bottom w:val="nil"/>
              <w:right w:val="nil"/>
            </w:tcBorders>
            <w:shd w:val="clear" w:color="auto" w:fill="auto"/>
            <w:vAlign w:val="center"/>
            <w:hideMark/>
          </w:tcPr>
          <w:p w14:paraId="379A9425" w14:textId="77777777" w:rsidR="00A411C5" w:rsidRPr="00A411C5" w:rsidRDefault="00A411C5" w:rsidP="00A411C5">
            <w:pPr>
              <w:spacing w:after="0" w:line="240" w:lineRule="auto"/>
              <w:jc w:val="center"/>
              <w:rPr>
                <w:rFonts w:ascii="Times New Roman" w:eastAsia="Times New Roman" w:hAnsi="Times New Roman" w:cs="Times New Roman"/>
                <w:kern w:val="0"/>
                <w:sz w:val="20"/>
                <w:szCs w:val="20"/>
                <w:lang w:eastAsia="de-DE"/>
                <w14:ligatures w14:val="none"/>
              </w:rPr>
            </w:pPr>
          </w:p>
        </w:tc>
      </w:tr>
      <w:tr w:rsidR="00A411C5" w:rsidRPr="00A411C5" w14:paraId="668A6A04" w14:textId="77777777" w:rsidTr="00A411C5">
        <w:trPr>
          <w:trHeight w:val="735"/>
        </w:trPr>
        <w:tc>
          <w:tcPr>
            <w:tcW w:w="8936" w:type="dxa"/>
            <w:gridSpan w:val="8"/>
            <w:tcBorders>
              <w:top w:val="nil"/>
              <w:left w:val="nil"/>
              <w:bottom w:val="nil"/>
              <w:right w:val="nil"/>
            </w:tcBorders>
            <w:shd w:val="clear" w:color="000000" w:fill="EEECE1"/>
            <w:vAlign w:val="center"/>
            <w:hideMark/>
          </w:tcPr>
          <w:p w14:paraId="6077948A"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Die </w:t>
            </w:r>
            <w:r w:rsidRPr="00A411C5">
              <w:rPr>
                <w:rFonts w:ascii="Calibri" w:eastAsia="Times New Roman" w:hAnsi="Calibri" w:cs="Calibri"/>
                <w:b/>
                <w:bCs/>
                <w:i/>
                <w:iCs/>
                <w:kern w:val="0"/>
                <w:lang w:eastAsia="de-DE"/>
                <w14:ligatures w14:val="none"/>
              </w:rPr>
              <w:t>Frührehabilitation</w:t>
            </w:r>
            <w:r w:rsidRPr="00A411C5">
              <w:rPr>
                <w:rFonts w:ascii="Calibri" w:eastAsia="Times New Roman" w:hAnsi="Calibri" w:cs="Calibri"/>
                <w:kern w:val="0"/>
                <w:lang w:eastAsia="de-DE"/>
                <w14:ligatures w14:val="none"/>
              </w:rPr>
              <w:t xml:space="preserve"> </w:t>
            </w:r>
            <w:r w:rsidRPr="00A411C5">
              <w:rPr>
                <w:rFonts w:ascii="Calibri" w:eastAsia="Times New Roman" w:hAnsi="Calibri" w:cs="Calibri"/>
                <w:i/>
                <w:iCs/>
                <w:kern w:val="0"/>
                <w:lang w:eastAsia="de-DE"/>
                <w14:ligatures w14:val="none"/>
              </w:rPr>
              <w:t xml:space="preserve">ist im SGB IX geregelt und fällt </w:t>
            </w:r>
            <w:r w:rsidRPr="00A411C5">
              <w:rPr>
                <w:rFonts w:ascii="Calibri" w:eastAsia="Times New Roman" w:hAnsi="Calibri" w:cs="Calibri"/>
                <w:b/>
                <w:bCs/>
                <w:i/>
                <w:iCs/>
                <w:kern w:val="0"/>
                <w:lang w:eastAsia="de-DE"/>
                <w14:ligatures w14:val="none"/>
              </w:rPr>
              <w:t>nicht</w:t>
            </w:r>
            <w:r w:rsidRPr="00A411C5">
              <w:rPr>
                <w:rFonts w:ascii="Calibri" w:eastAsia="Times New Roman" w:hAnsi="Calibri" w:cs="Calibri"/>
                <w:i/>
                <w:iCs/>
                <w:kern w:val="0"/>
                <w:lang w:eastAsia="de-DE"/>
                <w14:ligatures w14:val="none"/>
              </w:rPr>
              <w:t xml:space="preserve"> unter den Begriff der stationären Rehabilitationsmaßnahme im Beihilferecht.</w:t>
            </w:r>
          </w:p>
        </w:tc>
      </w:tr>
      <w:tr w:rsidR="00A411C5" w:rsidRPr="00A411C5" w14:paraId="3A93E689" w14:textId="77777777" w:rsidTr="00A411C5">
        <w:trPr>
          <w:trHeight w:val="1035"/>
        </w:trPr>
        <w:tc>
          <w:tcPr>
            <w:tcW w:w="8936" w:type="dxa"/>
            <w:gridSpan w:val="8"/>
            <w:tcBorders>
              <w:top w:val="nil"/>
              <w:left w:val="nil"/>
              <w:bottom w:val="nil"/>
              <w:right w:val="nil"/>
            </w:tcBorders>
            <w:shd w:val="clear" w:color="000000" w:fill="FFFFFF"/>
            <w:vAlign w:val="center"/>
            <w:hideMark/>
          </w:tcPr>
          <w:p w14:paraId="67120D44"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b/>
                <w:bCs/>
                <w:i/>
                <w:iCs/>
                <w:kern w:val="0"/>
                <w:lang w:eastAsia="de-DE"/>
                <w14:ligatures w14:val="none"/>
              </w:rPr>
              <w:t>„Frührehabilitation</w:t>
            </w:r>
            <w:r w:rsidRPr="00A411C5">
              <w:rPr>
                <w:rFonts w:ascii="Calibri" w:eastAsia="Times New Roman" w:hAnsi="Calibri" w:cs="Calibri"/>
                <w:kern w:val="0"/>
                <w:lang w:eastAsia="de-DE"/>
                <w14:ligatures w14:val="none"/>
              </w:rPr>
              <w:t xml:space="preserve"> ist Rehabilitation noch </w:t>
            </w:r>
            <w:r w:rsidRPr="00A411C5">
              <w:rPr>
                <w:rFonts w:ascii="Calibri" w:eastAsia="Times New Roman" w:hAnsi="Calibri" w:cs="Calibri"/>
                <w:b/>
                <w:bCs/>
                <w:i/>
                <w:iCs/>
                <w:kern w:val="0"/>
                <w:lang w:eastAsia="de-DE"/>
                <w14:ligatures w14:val="none"/>
              </w:rPr>
              <w:t>während der Akutbehandlung</w:t>
            </w:r>
            <w:r w:rsidRPr="00A411C5">
              <w:rPr>
                <w:rFonts w:ascii="Calibri" w:eastAsia="Times New Roman" w:hAnsi="Calibri" w:cs="Calibri"/>
                <w:i/>
                <w:iCs/>
                <w:kern w:val="0"/>
                <w:lang w:eastAsia="de-DE"/>
                <w14:ligatures w14:val="none"/>
              </w:rPr>
              <w:t xml:space="preserve"> </w:t>
            </w:r>
            <w:r w:rsidRPr="00A411C5">
              <w:rPr>
                <w:rFonts w:ascii="Calibri" w:eastAsia="Times New Roman" w:hAnsi="Calibri" w:cs="Calibri"/>
                <w:kern w:val="0"/>
                <w:lang w:eastAsia="de-DE"/>
                <w14:ligatures w14:val="none"/>
              </w:rPr>
              <w:t>nach Behebung der unmittelbaren Lebensbedrohung und Stabilisierung der vegetativen Funktionen mit wiederbelastbaren Herz-Kreislauf-Funktionen.</w:t>
            </w:r>
          </w:p>
        </w:tc>
      </w:tr>
      <w:tr w:rsidR="00A411C5" w:rsidRPr="00A411C5" w14:paraId="315EDEF4" w14:textId="77777777" w:rsidTr="00A411C5">
        <w:trPr>
          <w:trHeight w:val="1080"/>
        </w:trPr>
        <w:tc>
          <w:tcPr>
            <w:tcW w:w="8936" w:type="dxa"/>
            <w:gridSpan w:val="8"/>
            <w:tcBorders>
              <w:top w:val="nil"/>
              <w:left w:val="nil"/>
              <w:bottom w:val="nil"/>
              <w:right w:val="nil"/>
            </w:tcBorders>
            <w:shd w:val="clear" w:color="000000" w:fill="FFFFFF"/>
            <w:vAlign w:val="center"/>
            <w:hideMark/>
          </w:tcPr>
          <w:p w14:paraId="56FFE0C6"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Bei der </w:t>
            </w:r>
            <w:proofErr w:type="spellStart"/>
            <w:r w:rsidRPr="00A411C5">
              <w:rPr>
                <w:rFonts w:ascii="Calibri" w:eastAsia="Times New Roman" w:hAnsi="Calibri" w:cs="Calibri"/>
                <w:kern w:val="0"/>
                <w:lang w:eastAsia="de-DE"/>
                <w14:ligatures w14:val="none"/>
              </w:rPr>
              <w:t>Frührehabilation</w:t>
            </w:r>
            <w:proofErr w:type="spellEnd"/>
            <w:r w:rsidRPr="00A411C5">
              <w:rPr>
                <w:rFonts w:ascii="Calibri" w:eastAsia="Times New Roman" w:hAnsi="Calibri" w:cs="Calibri"/>
                <w:kern w:val="0"/>
                <w:lang w:eastAsia="de-DE"/>
                <w14:ligatures w14:val="none"/>
              </w:rPr>
              <w:t xml:space="preserve"> wird in Phasen unterschieden (Phase B, C, D, F) Grundsätzlich ist für die Zuteilung zu den einzelnen Phasen nicht der Zeitpunkt der Behandlung, sondern die Art der Behandlung entscheidend.</w:t>
            </w:r>
          </w:p>
        </w:tc>
      </w:tr>
      <w:tr w:rsidR="00A411C5" w:rsidRPr="00A411C5" w14:paraId="3CECC180" w14:textId="77777777" w:rsidTr="00A411C5">
        <w:trPr>
          <w:trHeight w:val="1377"/>
        </w:trPr>
        <w:tc>
          <w:tcPr>
            <w:tcW w:w="8936" w:type="dxa"/>
            <w:gridSpan w:val="8"/>
            <w:tcBorders>
              <w:top w:val="nil"/>
              <w:left w:val="nil"/>
              <w:bottom w:val="nil"/>
              <w:right w:val="nil"/>
            </w:tcBorders>
            <w:shd w:val="clear" w:color="000000" w:fill="FFFFFF"/>
            <w:vAlign w:val="center"/>
            <w:hideMark/>
          </w:tcPr>
          <w:p w14:paraId="1F9BF402"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Die </w:t>
            </w:r>
            <w:r w:rsidRPr="00A411C5">
              <w:rPr>
                <w:rFonts w:ascii="Calibri" w:eastAsia="Times New Roman" w:hAnsi="Calibri" w:cs="Calibri"/>
                <w:b/>
                <w:bCs/>
                <w:i/>
                <w:iCs/>
                <w:kern w:val="0"/>
                <w:lang w:eastAsia="de-DE"/>
                <w14:ligatures w14:val="none"/>
              </w:rPr>
              <w:t>neurologische</w:t>
            </w:r>
            <w:r w:rsidRPr="00A411C5">
              <w:rPr>
                <w:rFonts w:ascii="Calibri" w:eastAsia="Times New Roman" w:hAnsi="Calibri" w:cs="Calibri"/>
                <w:kern w:val="0"/>
                <w:lang w:eastAsia="de-DE"/>
                <w14:ligatures w14:val="none"/>
              </w:rPr>
              <w:t xml:space="preserve"> Frührehabilitation der Phase B nimmt Patienten mit schwersten Hirn-funktionsstörungen auf, die völlig oder ganz überwiegend auf Pflege angewiesen sind. Das Hauptziel dieser Behandlungsphase ist das Zurückholen des Patienten ins bewusste Leben, um damit die Grundlage für eine kooperative Mitarbeit am weiteren Rehabilitationsprozess zu schaffen.</w:t>
            </w:r>
          </w:p>
        </w:tc>
      </w:tr>
      <w:tr w:rsidR="00A411C5" w:rsidRPr="00A411C5" w14:paraId="553398F3" w14:textId="77777777" w:rsidTr="00A411C5">
        <w:trPr>
          <w:trHeight w:val="1017"/>
        </w:trPr>
        <w:tc>
          <w:tcPr>
            <w:tcW w:w="8936" w:type="dxa"/>
            <w:gridSpan w:val="8"/>
            <w:tcBorders>
              <w:top w:val="nil"/>
              <w:left w:val="nil"/>
              <w:bottom w:val="nil"/>
              <w:right w:val="nil"/>
            </w:tcBorders>
            <w:shd w:val="clear" w:color="000000" w:fill="FFFFFF"/>
            <w:vAlign w:val="center"/>
            <w:hideMark/>
          </w:tcPr>
          <w:p w14:paraId="61C81DFF"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Eine Neurologische Frührehabilitation der Phase B findet in Deutschland größtenteils in neurologischen Fachkrankenhäusern und in Rehabilitationskliniken statt, sehr viel seltener in allgemeinen Krankenhäusern.</w:t>
            </w:r>
          </w:p>
        </w:tc>
      </w:tr>
      <w:tr w:rsidR="00A411C5" w:rsidRPr="00A411C5" w14:paraId="708E5990" w14:textId="77777777" w:rsidTr="00A411C5">
        <w:trPr>
          <w:trHeight w:val="420"/>
        </w:trPr>
        <w:tc>
          <w:tcPr>
            <w:tcW w:w="380" w:type="dxa"/>
            <w:tcBorders>
              <w:top w:val="nil"/>
              <w:left w:val="nil"/>
              <w:bottom w:val="nil"/>
              <w:right w:val="nil"/>
            </w:tcBorders>
            <w:shd w:val="clear" w:color="000000" w:fill="FFFFFF"/>
            <w:noWrap/>
            <w:vAlign w:val="center"/>
            <w:hideMark/>
          </w:tcPr>
          <w:p w14:paraId="377F8FE6" w14:textId="77777777" w:rsidR="00A411C5" w:rsidRPr="00A411C5" w:rsidRDefault="00A411C5" w:rsidP="00A411C5">
            <w:pPr>
              <w:spacing w:after="0" w:line="240" w:lineRule="auto"/>
              <w:rPr>
                <w:rFonts w:ascii="Arial" w:eastAsia="Times New Roman" w:hAnsi="Arial" w:cs="Arial"/>
                <w:kern w:val="0"/>
                <w:sz w:val="20"/>
                <w:szCs w:val="20"/>
                <w:lang w:eastAsia="de-DE"/>
                <w14:ligatures w14:val="none"/>
              </w:rPr>
            </w:pPr>
            <w:r w:rsidRPr="00A411C5">
              <w:rPr>
                <w:rFonts w:ascii="Arial" w:eastAsia="Times New Roman" w:hAnsi="Arial" w:cs="Arial"/>
                <w:kern w:val="0"/>
                <w:sz w:val="20"/>
                <w:szCs w:val="20"/>
                <w:lang w:eastAsia="de-DE"/>
                <w14:ligatures w14:val="none"/>
              </w:rPr>
              <w:t> </w:t>
            </w:r>
          </w:p>
        </w:tc>
        <w:tc>
          <w:tcPr>
            <w:tcW w:w="8556" w:type="dxa"/>
            <w:gridSpan w:val="7"/>
            <w:tcBorders>
              <w:top w:val="nil"/>
              <w:left w:val="nil"/>
              <w:bottom w:val="nil"/>
              <w:right w:val="nil"/>
            </w:tcBorders>
            <w:shd w:val="clear" w:color="000000" w:fill="FFFFFF"/>
            <w:vAlign w:val="center"/>
            <w:hideMark/>
          </w:tcPr>
          <w:p w14:paraId="33C03A6E" w14:textId="77777777" w:rsidR="00A411C5" w:rsidRPr="00A411C5" w:rsidRDefault="00A411C5" w:rsidP="00A411C5">
            <w:pPr>
              <w:spacing w:after="0" w:line="240" w:lineRule="auto"/>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In der </w:t>
            </w:r>
            <w:r w:rsidRPr="00A411C5">
              <w:rPr>
                <w:rFonts w:ascii="Calibri" w:eastAsia="Times New Roman" w:hAnsi="Calibri" w:cs="Calibri"/>
                <w:b/>
                <w:bCs/>
                <w:i/>
                <w:iCs/>
                <w:kern w:val="0"/>
                <w:lang w:eastAsia="de-DE"/>
                <w14:ligatures w14:val="none"/>
              </w:rPr>
              <w:t>Phase B</w:t>
            </w:r>
            <w:r w:rsidRPr="00A411C5">
              <w:rPr>
                <w:rFonts w:ascii="Calibri" w:eastAsia="Times New Roman" w:hAnsi="Calibri" w:cs="Calibri"/>
                <w:kern w:val="0"/>
                <w:lang w:eastAsia="de-DE"/>
                <w14:ligatures w14:val="none"/>
              </w:rPr>
              <w:t xml:space="preserve"> gilt es, den Verlauf der Spontanremission zu unterstützen und zu beschleunigen. </w:t>
            </w:r>
          </w:p>
        </w:tc>
      </w:tr>
      <w:tr w:rsidR="00A411C5" w:rsidRPr="00A411C5" w14:paraId="72F6CE9A" w14:textId="77777777" w:rsidTr="00A411C5">
        <w:trPr>
          <w:trHeight w:val="1077"/>
        </w:trPr>
        <w:tc>
          <w:tcPr>
            <w:tcW w:w="8936" w:type="dxa"/>
            <w:gridSpan w:val="8"/>
            <w:tcBorders>
              <w:top w:val="nil"/>
              <w:left w:val="nil"/>
              <w:bottom w:val="nil"/>
              <w:right w:val="nil"/>
            </w:tcBorders>
            <w:shd w:val="clear" w:color="000000" w:fill="FFFFFF"/>
            <w:vAlign w:val="center"/>
            <w:hideMark/>
          </w:tcPr>
          <w:p w14:paraId="200ECDB8"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Ziel ist es, bestehendes Rehabilitationspotential optimal zu fördern und Fehlentwicklungen entgegenzusteuern. Hauptziel </w:t>
            </w:r>
            <w:proofErr w:type="gramStart"/>
            <w:r w:rsidRPr="00A411C5">
              <w:rPr>
                <w:rFonts w:ascii="Calibri" w:eastAsia="Times New Roman" w:hAnsi="Calibri" w:cs="Calibri"/>
                <w:kern w:val="0"/>
                <w:lang w:eastAsia="de-DE"/>
                <w14:ligatures w14:val="none"/>
              </w:rPr>
              <w:t>-  den</w:t>
            </w:r>
            <w:proofErr w:type="gramEnd"/>
            <w:r w:rsidRPr="00A411C5">
              <w:rPr>
                <w:rFonts w:ascii="Calibri" w:eastAsia="Times New Roman" w:hAnsi="Calibri" w:cs="Calibri"/>
                <w:kern w:val="0"/>
                <w:lang w:eastAsia="de-DE"/>
                <w14:ligatures w14:val="none"/>
              </w:rPr>
              <w:t xml:space="preserve"> Patienten „ins bewusste Leben zurückzuholen“, um damit die Grundlage für eine kooperative Mitarbeit am weiteren Rehabilitationsprozess zu schaffen.</w:t>
            </w:r>
          </w:p>
        </w:tc>
      </w:tr>
      <w:tr w:rsidR="00A411C5" w:rsidRPr="00A411C5" w14:paraId="7D1AB019" w14:textId="77777777" w:rsidTr="00A411C5">
        <w:trPr>
          <w:trHeight w:val="1362"/>
        </w:trPr>
        <w:tc>
          <w:tcPr>
            <w:tcW w:w="8936" w:type="dxa"/>
            <w:gridSpan w:val="8"/>
            <w:tcBorders>
              <w:top w:val="nil"/>
              <w:left w:val="nil"/>
              <w:bottom w:val="nil"/>
              <w:right w:val="nil"/>
            </w:tcBorders>
            <w:shd w:val="clear" w:color="000000" w:fill="FFFFFF"/>
            <w:vAlign w:val="center"/>
            <w:hideMark/>
          </w:tcPr>
          <w:p w14:paraId="0160E415"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Die </w:t>
            </w:r>
            <w:r w:rsidRPr="00A411C5">
              <w:rPr>
                <w:rFonts w:ascii="Calibri" w:eastAsia="Times New Roman" w:hAnsi="Calibri" w:cs="Calibri"/>
                <w:b/>
                <w:bCs/>
                <w:i/>
                <w:iCs/>
                <w:kern w:val="0"/>
                <w:lang w:eastAsia="de-DE"/>
                <w14:ligatures w14:val="none"/>
              </w:rPr>
              <w:t>Phase B</w:t>
            </w:r>
            <w:r w:rsidRPr="00A411C5">
              <w:rPr>
                <w:rFonts w:ascii="Calibri" w:eastAsia="Times New Roman" w:hAnsi="Calibri" w:cs="Calibri"/>
                <w:kern w:val="0"/>
                <w:lang w:eastAsia="de-DE"/>
                <w14:ligatures w14:val="none"/>
              </w:rPr>
              <w:t xml:space="preserve"> ist beendet, wenn sich der Zustand des Patienten </w:t>
            </w:r>
            <w:proofErr w:type="spellStart"/>
            <w:r w:rsidRPr="00A411C5">
              <w:rPr>
                <w:rFonts w:ascii="Calibri" w:eastAsia="Times New Roman" w:hAnsi="Calibri" w:cs="Calibri"/>
                <w:kern w:val="0"/>
                <w:lang w:eastAsia="de-DE"/>
                <w14:ligatures w14:val="none"/>
              </w:rPr>
              <w:t>so weit</w:t>
            </w:r>
            <w:proofErr w:type="spellEnd"/>
            <w:r w:rsidRPr="00A411C5">
              <w:rPr>
                <w:rFonts w:ascii="Calibri" w:eastAsia="Times New Roman" w:hAnsi="Calibri" w:cs="Calibri"/>
                <w:kern w:val="0"/>
                <w:lang w:eastAsia="de-DE"/>
                <w14:ligatures w14:val="none"/>
              </w:rPr>
              <w:t xml:space="preserve"> verbessert hat, dass eine Verlegung in die Phase C möglich wird oder wenn aufgrund mangelnder Rehabilitationsfortschritte über einen langen Zeitraum hinweg eine Verlegung in den Bereich der </w:t>
            </w:r>
            <w:r w:rsidRPr="00A411C5">
              <w:rPr>
                <w:rFonts w:ascii="Calibri" w:eastAsia="Times New Roman" w:hAnsi="Calibri" w:cs="Calibri"/>
                <w:b/>
                <w:bCs/>
                <w:i/>
                <w:iCs/>
                <w:kern w:val="0"/>
                <w:lang w:eastAsia="de-DE"/>
                <w14:ligatures w14:val="none"/>
              </w:rPr>
              <w:t>zustandserhaltenden</w:t>
            </w:r>
            <w:r w:rsidRPr="00A411C5">
              <w:rPr>
                <w:rFonts w:ascii="Calibri" w:eastAsia="Times New Roman" w:hAnsi="Calibri" w:cs="Calibri"/>
                <w:kern w:val="0"/>
                <w:lang w:eastAsia="de-DE"/>
                <w14:ligatures w14:val="none"/>
              </w:rPr>
              <w:t xml:space="preserve"> aktivierenden Langzeitpflege (Phase F) angezeigt ist.</w:t>
            </w:r>
          </w:p>
        </w:tc>
      </w:tr>
      <w:tr w:rsidR="00A411C5" w:rsidRPr="00A411C5" w14:paraId="2AB8FD3D" w14:textId="77777777" w:rsidTr="00A411C5">
        <w:trPr>
          <w:trHeight w:val="1380"/>
        </w:trPr>
        <w:tc>
          <w:tcPr>
            <w:tcW w:w="8936" w:type="dxa"/>
            <w:gridSpan w:val="8"/>
            <w:tcBorders>
              <w:top w:val="nil"/>
              <w:left w:val="nil"/>
              <w:bottom w:val="nil"/>
              <w:right w:val="nil"/>
            </w:tcBorders>
            <w:shd w:val="clear" w:color="000000" w:fill="FFFFFF"/>
            <w:vAlign w:val="center"/>
            <w:hideMark/>
          </w:tcPr>
          <w:p w14:paraId="03E2B150"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Ziel der Frührehabilitation ist es, die spontane Genesung zu unterstützen und zu fördern, Früh- und Spätkomplikationen und somit Sekundärschäden zu verhindern oder zumindest in ihren Auswirkungen so zu mindern, dass Behinderungen und Beeinträchtigungen möglichst gering bleiben.“</w:t>
            </w:r>
          </w:p>
        </w:tc>
      </w:tr>
      <w:tr w:rsidR="00A411C5" w:rsidRPr="00A411C5" w14:paraId="171ED8AA" w14:textId="77777777" w:rsidTr="00A411C5">
        <w:trPr>
          <w:trHeight w:val="1422"/>
        </w:trPr>
        <w:tc>
          <w:tcPr>
            <w:tcW w:w="8936" w:type="dxa"/>
            <w:gridSpan w:val="8"/>
            <w:tcBorders>
              <w:top w:val="nil"/>
              <w:left w:val="nil"/>
              <w:bottom w:val="nil"/>
              <w:right w:val="nil"/>
            </w:tcBorders>
            <w:shd w:val="clear" w:color="000000" w:fill="FFFFFF"/>
            <w:vAlign w:val="center"/>
            <w:hideMark/>
          </w:tcPr>
          <w:p w14:paraId="15D7E953" w14:textId="77777777" w:rsidR="00A411C5" w:rsidRPr="00A411C5" w:rsidRDefault="00A411C5" w:rsidP="00A411C5">
            <w:pPr>
              <w:spacing w:after="0" w:line="240" w:lineRule="auto"/>
              <w:jc w:val="both"/>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lastRenderedPageBreak/>
              <w:t>Patienten mit schwerem Schädel-Hirn-Trauma oder hypoxischen Hirnschädigungen beispielsweise benötigen häufig Einrichtungen der Phase B, Patienten mit Schlaganfällen oder anderen neurologischen Erkrankungen oft Einrichtungen der Phase C, um in den Prozess der Rehabilitation eingebunden werden zu können</w:t>
            </w:r>
          </w:p>
        </w:tc>
      </w:tr>
      <w:tr w:rsidR="00A411C5" w:rsidRPr="00A411C5" w14:paraId="3B1A74E3" w14:textId="77777777" w:rsidTr="00A411C5">
        <w:trPr>
          <w:trHeight w:val="2029"/>
        </w:trPr>
        <w:tc>
          <w:tcPr>
            <w:tcW w:w="8936" w:type="dxa"/>
            <w:gridSpan w:val="8"/>
            <w:tcBorders>
              <w:top w:val="single" w:sz="4" w:space="0" w:color="auto"/>
              <w:left w:val="single" w:sz="4" w:space="0" w:color="auto"/>
              <w:bottom w:val="single" w:sz="4" w:space="0" w:color="auto"/>
              <w:right w:val="single" w:sz="4" w:space="0" w:color="000000"/>
            </w:tcBorders>
            <w:shd w:val="clear" w:color="000000" w:fill="EEECE1"/>
            <w:vAlign w:val="center"/>
            <w:hideMark/>
          </w:tcPr>
          <w:p w14:paraId="156ABE7D" w14:textId="77777777" w:rsidR="00A411C5" w:rsidRPr="00A411C5" w:rsidRDefault="00A411C5" w:rsidP="00A411C5">
            <w:pPr>
              <w:spacing w:after="0" w:line="240" w:lineRule="auto"/>
              <w:jc w:val="center"/>
              <w:rPr>
                <w:rFonts w:ascii="Calibri" w:eastAsia="Times New Roman" w:hAnsi="Calibri" w:cs="Calibri"/>
                <w:kern w:val="0"/>
                <w:lang w:eastAsia="de-DE"/>
                <w14:ligatures w14:val="none"/>
              </w:rPr>
            </w:pPr>
            <w:r w:rsidRPr="00A411C5">
              <w:rPr>
                <w:rFonts w:ascii="Calibri" w:eastAsia="Times New Roman" w:hAnsi="Calibri" w:cs="Calibri"/>
                <w:kern w:val="0"/>
                <w:lang w:eastAsia="de-DE"/>
                <w14:ligatures w14:val="none"/>
              </w:rPr>
              <w:t xml:space="preserve">Sobald sich die Vitalfunktionen stabilisiert haben, kann der Patient von der Intensiv- oder Intermediate-        Care-Station (Wachstation) (z.B. Neurochirurgie, Neurologie, Innere Medizin, Herz- </w:t>
            </w:r>
            <w:proofErr w:type="spellStart"/>
            <w:r w:rsidRPr="00A411C5">
              <w:rPr>
                <w:rFonts w:ascii="Calibri" w:eastAsia="Times New Roman" w:hAnsi="Calibri" w:cs="Calibri"/>
                <w:kern w:val="0"/>
                <w:lang w:eastAsia="de-DE"/>
                <w14:ligatures w14:val="none"/>
              </w:rPr>
              <w:t>chirurgie</w:t>
            </w:r>
            <w:proofErr w:type="spellEnd"/>
            <w:r w:rsidRPr="00A411C5">
              <w:rPr>
                <w:rFonts w:ascii="Calibri" w:eastAsia="Times New Roman" w:hAnsi="Calibri" w:cs="Calibri"/>
                <w:kern w:val="0"/>
                <w:lang w:eastAsia="de-DE"/>
                <w14:ligatures w14:val="none"/>
              </w:rPr>
              <w:t xml:space="preserve">) in die neurologische Frührehabilitation der Phase B </w:t>
            </w:r>
            <w:r w:rsidRPr="00A411C5">
              <w:rPr>
                <w:rFonts w:ascii="Calibri" w:eastAsia="Times New Roman" w:hAnsi="Calibri" w:cs="Calibri"/>
                <w:b/>
                <w:bCs/>
                <w:kern w:val="0"/>
                <w:lang w:eastAsia="de-DE"/>
                <w14:ligatures w14:val="none"/>
              </w:rPr>
              <w:t>verlegt werden</w:t>
            </w:r>
            <w:r w:rsidRPr="00A411C5">
              <w:rPr>
                <w:rFonts w:ascii="Calibri" w:eastAsia="Times New Roman" w:hAnsi="Calibri" w:cs="Calibri"/>
                <w:kern w:val="0"/>
                <w:lang w:eastAsia="de-DE"/>
                <w14:ligatures w14:val="none"/>
              </w:rPr>
              <w:t xml:space="preserve">. </w:t>
            </w:r>
            <w:r w:rsidRPr="00A411C5">
              <w:rPr>
                <w:rFonts w:ascii="Calibri" w:eastAsia="Times New Roman" w:hAnsi="Calibri" w:cs="Calibri"/>
                <w:kern w:val="0"/>
                <w:lang w:eastAsia="de-DE"/>
                <w14:ligatures w14:val="none"/>
              </w:rPr>
              <w:br/>
              <w:t xml:space="preserve">Wie bereits oben ausgeführt, </w:t>
            </w:r>
            <w:r w:rsidRPr="00A411C5">
              <w:rPr>
                <w:rFonts w:ascii="Calibri" w:eastAsia="Times New Roman" w:hAnsi="Calibri" w:cs="Calibri"/>
                <w:kern w:val="0"/>
                <w:lang w:eastAsia="de-DE"/>
                <w14:ligatures w14:val="none"/>
              </w:rPr>
              <w:br/>
            </w:r>
            <w:r w:rsidRPr="00A411C5">
              <w:rPr>
                <w:rFonts w:ascii="Calibri" w:eastAsia="Times New Roman" w:hAnsi="Calibri" w:cs="Calibri"/>
                <w:b/>
                <w:bCs/>
                <w:color w:val="FF0000"/>
                <w:kern w:val="0"/>
                <w:lang w:eastAsia="de-DE"/>
                <w14:ligatures w14:val="none"/>
              </w:rPr>
              <w:t>fällt die</w:t>
            </w:r>
            <w:r w:rsidRPr="00A411C5">
              <w:rPr>
                <w:rFonts w:ascii="Calibri" w:eastAsia="Times New Roman" w:hAnsi="Calibri" w:cs="Calibri"/>
                <w:color w:val="FF0000"/>
                <w:kern w:val="0"/>
                <w:lang w:eastAsia="de-DE"/>
                <w14:ligatures w14:val="none"/>
              </w:rPr>
              <w:t xml:space="preserve"> </w:t>
            </w:r>
            <w:r w:rsidRPr="00A411C5">
              <w:rPr>
                <w:rFonts w:ascii="Calibri" w:eastAsia="Times New Roman" w:hAnsi="Calibri" w:cs="Calibri"/>
                <w:b/>
                <w:bCs/>
                <w:color w:val="FF0000"/>
                <w:kern w:val="0"/>
                <w:lang w:eastAsia="de-DE"/>
                <w14:ligatures w14:val="none"/>
              </w:rPr>
              <w:t>Frührehabilitation</w:t>
            </w:r>
            <w:r w:rsidRPr="00A411C5">
              <w:rPr>
                <w:rFonts w:ascii="Calibri" w:eastAsia="Times New Roman" w:hAnsi="Calibri" w:cs="Calibri"/>
                <w:kern w:val="0"/>
                <w:lang w:eastAsia="de-DE"/>
                <w14:ligatures w14:val="none"/>
              </w:rPr>
              <w:t xml:space="preserve"> </w:t>
            </w:r>
            <w:r w:rsidRPr="00A411C5">
              <w:rPr>
                <w:rFonts w:ascii="Calibri" w:eastAsia="Times New Roman" w:hAnsi="Calibri" w:cs="Calibri"/>
                <w:b/>
                <w:bCs/>
                <w:color w:val="FF0000"/>
                <w:kern w:val="0"/>
                <w:lang w:eastAsia="de-DE"/>
                <w14:ligatures w14:val="none"/>
              </w:rPr>
              <w:t xml:space="preserve">nicht unter den Begriff der stationären Rehabilitationsmaßnahme im Beihilferecht, so dass eine vorherige Genehmigung durch die Beihilfestelle nicht erforderlich ist. </w:t>
            </w:r>
          </w:p>
        </w:tc>
      </w:tr>
    </w:tbl>
    <w:p w14:paraId="4373D4D5" w14:textId="77777777" w:rsidR="000D7441" w:rsidRDefault="000D7441"/>
    <w:sectPr w:rsidR="000D74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C5"/>
    <w:rsid w:val="000D7441"/>
    <w:rsid w:val="003E73D9"/>
    <w:rsid w:val="004B086E"/>
    <w:rsid w:val="006B22DB"/>
    <w:rsid w:val="006B4E4A"/>
    <w:rsid w:val="007E1008"/>
    <w:rsid w:val="007F6764"/>
    <w:rsid w:val="0096662B"/>
    <w:rsid w:val="00A411C5"/>
    <w:rsid w:val="00DD0D66"/>
    <w:rsid w:val="00FA5489"/>
    <w:rsid w:val="00FC7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9C07"/>
  <w15:chartTrackingRefBased/>
  <w15:docId w15:val="{0679AA7A-7739-4FFB-A2BB-C70DF07F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gesetzbuch-sgb.de/sgbv/3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D42"/><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recht.nrw.de/lmi/owa/br_bes_detail?sg=0&amp;menu=1&amp;bes_id=13164&amp;anw_nr=2&amp;aufgehoben=N&amp;det_id=546301" TargetMode="External"/><Relationship Id="rId4" Type="http://schemas.openxmlformats.org/officeDocument/2006/relationships/hyperlink" Target="#'a3'!A26"/><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5463</Characters>
  <Application>Microsoft Office Word</Application>
  <DocSecurity>0</DocSecurity>
  <Lines>45</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Lörgen</dc:creator>
  <cp:keywords/>
  <dc:description/>
  <cp:lastModifiedBy>Erika Krumpen</cp:lastModifiedBy>
  <cp:revision>2</cp:revision>
  <cp:lastPrinted>2024-12-20T17:47:00Z</cp:lastPrinted>
  <dcterms:created xsi:type="dcterms:W3CDTF">2025-01-21T19:48:00Z</dcterms:created>
  <dcterms:modified xsi:type="dcterms:W3CDTF">2025-01-21T19:48:00Z</dcterms:modified>
</cp:coreProperties>
</file>